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127" w:rsidRDefault="007B5127" w:rsidP="007B5127">
      <w:pPr>
        <w:ind w:firstLine="709"/>
        <w:jc w:val="both"/>
        <w:rPr>
          <w:rFonts w:ascii="Times New Roman" w:hAnsi="Times New Roman"/>
          <w:sz w:val="28"/>
        </w:rPr>
      </w:pPr>
    </w:p>
    <w:p w:rsidR="007B5127" w:rsidRPr="007B5127" w:rsidRDefault="007B5127" w:rsidP="007B5127">
      <w:pPr>
        <w:jc w:val="center"/>
        <w:rPr>
          <w:rFonts w:ascii="Times New Roman" w:hAnsi="Times New Roman"/>
          <w:b/>
          <w:caps/>
          <w:sz w:val="28"/>
          <w:lang w:val="ru-RU"/>
        </w:rPr>
      </w:pPr>
      <w:r>
        <w:rPr>
          <w:rFonts w:ascii="Times New Roman" w:hAnsi="Times New Roman"/>
          <w:b/>
          <w:caps/>
          <w:noProof/>
          <w:sz w:val="28"/>
        </w:rPr>
        <w:drawing>
          <wp:anchor distT="0" distB="0" distL="114300" distR="114300" simplePos="0" relativeHeight="251659264" behindDoc="1" locked="0" layoutInCell="1" allowOverlap="1" wp14:anchorId="004D51B6" wp14:editId="3144512A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5127">
        <w:rPr>
          <w:rFonts w:ascii="Times New Roman" w:hAnsi="Times New Roman"/>
          <w:b/>
          <w:caps/>
          <w:sz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7B5127" w:rsidRDefault="007B5127" w:rsidP="007B5127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:rsidR="007B5127" w:rsidRDefault="007B5127" w:rsidP="007B5127">
      <w:pPr>
        <w:jc w:val="center"/>
        <w:rPr>
          <w:rFonts w:ascii="Times New Roman" w:hAnsi="Times New Roman"/>
          <w:b/>
          <w:sz w:val="28"/>
        </w:rPr>
      </w:pPr>
    </w:p>
    <w:p w:rsidR="007B5127" w:rsidRDefault="007B5127" w:rsidP="007B5127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7B5127" w:rsidRPr="007B5127" w:rsidTr="009716C3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27" w:rsidRPr="007B5127" w:rsidRDefault="007B5127" w:rsidP="009716C3">
            <w:pPr>
              <w:rPr>
                <w:rFonts w:ascii="Times New Roman" w:hAnsi="Times New Roman"/>
                <w:lang w:val="ru-RU"/>
              </w:rPr>
            </w:pPr>
            <w:r w:rsidRPr="007B5127">
              <w:rPr>
                <w:rFonts w:ascii="Times New Roman" w:hAnsi="Times New Roman"/>
                <w:lang w:val="ru-RU"/>
              </w:rPr>
              <w:t xml:space="preserve">Введена в действие приказом директора </w:t>
            </w:r>
          </w:p>
          <w:p w:rsidR="007B5127" w:rsidRPr="007B5127" w:rsidRDefault="007B5127" w:rsidP="009716C3">
            <w:pPr>
              <w:rPr>
                <w:rFonts w:ascii="Times New Roman" w:hAnsi="Times New Roman"/>
                <w:lang w:val="ru-RU"/>
              </w:rPr>
            </w:pPr>
            <w:r w:rsidRPr="007B5127">
              <w:rPr>
                <w:rFonts w:ascii="Times New Roman" w:hAnsi="Times New Roman"/>
                <w:lang w:val="ru-RU"/>
              </w:rPr>
              <w:t xml:space="preserve">№ </w:t>
            </w:r>
            <w:r w:rsidRPr="007B5127">
              <w:rPr>
                <w:rFonts w:ascii="Times New Roman" w:hAnsi="Times New Roman"/>
                <w:u w:val="single"/>
                <w:lang w:val="ru-RU"/>
              </w:rPr>
              <w:t>325</w:t>
            </w:r>
            <w:r w:rsidRPr="007B5127">
              <w:rPr>
                <w:rFonts w:ascii="Times New Roman" w:hAnsi="Times New Roman"/>
                <w:lang w:val="ru-RU"/>
              </w:rPr>
              <w:t xml:space="preserve"> от «</w:t>
            </w:r>
            <w:r w:rsidRPr="007B5127">
              <w:rPr>
                <w:rFonts w:ascii="Times New Roman" w:hAnsi="Times New Roman"/>
                <w:u w:val="single"/>
                <w:lang w:val="ru-RU"/>
              </w:rPr>
              <w:t>21</w:t>
            </w:r>
            <w:r w:rsidRPr="007B5127">
              <w:rPr>
                <w:rFonts w:ascii="Times New Roman" w:hAnsi="Times New Roman"/>
                <w:lang w:val="ru-RU"/>
              </w:rPr>
              <w:t xml:space="preserve">» </w:t>
            </w:r>
            <w:r w:rsidRPr="007B5127">
              <w:rPr>
                <w:rFonts w:ascii="Times New Roman" w:hAnsi="Times New Roman"/>
                <w:u w:val="single"/>
                <w:lang w:val="ru-RU"/>
              </w:rPr>
              <w:t>июня</w:t>
            </w:r>
            <w:r w:rsidRPr="007B5127">
              <w:rPr>
                <w:rFonts w:ascii="Times New Roman" w:hAnsi="Times New Roman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27" w:rsidRPr="007B5127" w:rsidRDefault="007B5127" w:rsidP="009716C3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7B5127" w:rsidRPr="007B5127" w:rsidRDefault="007B5127" w:rsidP="007B5127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A972CE" w:rsidRPr="005B776E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972CE" w:rsidRPr="005B776E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972CE" w:rsidRPr="005B776E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972CE" w:rsidRPr="005B776E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972CE" w:rsidRPr="005B776E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972CE" w:rsidRPr="005B776E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972CE" w:rsidRPr="005B776E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972CE" w:rsidRPr="005B776E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972CE" w:rsidRPr="005B776E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972CE" w:rsidRPr="005B776E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972CE" w:rsidRPr="005B776E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B5127" w:rsidRPr="007B5127" w:rsidRDefault="007B5127" w:rsidP="007B5127">
      <w:pPr>
        <w:jc w:val="center"/>
        <w:rPr>
          <w:rFonts w:ascii="Times New Roman" w:hAnsi="Times New Roman"/>
          <w:b/>
          <w:sz w:val="28"/>
          <w:lang w:val="ru-RU"/>
        </w:rPr>
      </w:pPr>
      <w:r w:rsidRPr="007B5127">
        <w:rPr>
          <w:rFonts w:ascii="Times New Roman" w:hAnsi="Times New Roman"/>
          <w:b/>
          <w:sz w:val="28"/>
          <w:lang w:val="ru-RU"/>
        </w:rPr>
        <w:t xml:space="preserve">РАБОЧАЯ ПРОГРАММА </w:t>
      </w:r>
    </w:p>
    <w:p w:rsidR="007B5127" w:rsidRPr="007B5127" w:rsidRDefault="007B5127" w:rsidP="007B5127">
      <w:pPr>
        <w:jc w:val="center"/>
        <w:rPr>
          <w:rFonts w:ascii="Times New Roman" w:hAnsi="Times New Roman"/>
          <w:b/>
          <w:sz w:val="28"/>
          <w:lang w:val="ru-RU"/>
        </w:rPr>
      </w:pPr>
      <w:r w:rsidRPr="007B5127">
        <w:rPr>
          <w:rFonts w:ascii="Times New Roman" w:hAnsi="Times New Roman"/>
          <w:b/>
          <w:sz w:val="28"/>
          <w:lang w:val="ru-RU"/>
        </w:rPr>
        <w:t>ПРОФЕССИОНАЛЬНОЙ ДИСЦИПЛИНЫ</w:t>
      </w:r>
    </w:p>
    <w:p w:rsidR="00A972CE" w:rsidRPr="00A5753A" w:rsidRDefault="00C96DEB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ОП</w:t>
      </w:r>
      <w:r w:rsidR="00B03CCB">
        <w:rPr>
          <w:rFonts w:ascii="Times New Roman" w:hAnsi="Times New Roman"/>
          <w:b/>
          <w:bCs/>
          <w:sz w:val="28"/>
          <w:szCs w:val="28"/>
          <w:lang w:val="ru-RU"/>
        </w:rPr>
        <w:t xml:space="preserve">Ц. </w:t>
      </w:r>
      <w:r w:rsidR="008F6690">
        <w:rPr>
          <w:rFonts w:ascii="Times New Roman" w:hAnsi="Times New Roman"/>
          <w:b/>
          <w:bCs/>
          <w:sz w:val="28"/>
          <w:szCs w:val="28"/>
          <w:lang w:val="ru-RU"/>
        </w:rPr>
        <w:t>0</w:t>
      </w:r>
      <w:r w:rsidR="00B03CCB">
        <w:rPr>
          <w:rFonts w:ascii="Times New Roman" w:hAnsi="Times New Roman"/>
          <w:b/>
          <w:bCs/>
          <w:sz w:val="28"/>
          <w:szCs w:val="28"/>
          <w:lang w:val="ru-RU"/>
        </w:rPr>
        <w:t>1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B03CCB" w:rsidRPr="007B5127">
        <w:rPr>
          <w:rFonts w:ascii="Times New Roman" w:hAnsi="Times New Roman"/>
          <w:b/>
          <w:bCs/>
          <w:caps/>
          <w:sz w:val="28"/>
          <w:szCs w:val="28"/>
          <w:lang w:val="ru-RU"/>
        </w:rPr>
        <w:t>Микробиология, физиология питания, санитария и гигиена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7B5127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7B5127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7B5127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7B5127" w:rsidRPr="00190321" w:rsidRDefault="007B5127" w:rsidP="007B5127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190321">
        <w:rPr>
          <w:rFonts w:ascii="Times New Roman" w:hAnsi="Times New Roman"/>
          <w:highlight w:val="white"/>
          <w:lang w:val="ru-RU"/>
        </w:rPr>
        <w:lastRenderedPageBreak/>
        <w:t>Рабочая программа профессиональной дисциплины ОП</w:t>
      </w:r>
      <w:r>
        <w:rPr>
          <w:rFonts w:ascii="Times New Roman" w:hAnsi="Times New Roman"/>
          <w:highlight w:val="white"/>
          <w:lang w:val="ru-RU"/>
        </w:rPr>
        <w:t>Ц.0</w:t>
      </w:r>
      <w:r>
        <w:rPr>
          <w:rFonts w:ascii="Times New Roman" w:hAnsi="Times New Roman"/>
          <w:highlight w:val="white"/>
          <w:lang w:val="ru-RU"/>
        </w:rPr>
        <w:t>1</w:t>
      </w:r>
      <w:r w:rsidRPr="00190321">
        <w:rPr>
          <w:rFonts w:ascii="Times New Roman" w:hAnsi="Times New Roman"/>
          <w:highlight w:val="white"/>
          <w:lang w:val="ru-RU"/>
        </w:rPr>
        <w:t xml:space="preserve"> </w:t>
      </w:r>
      <w:r>
        <w:rPr>
          <w:rFonts w:ascii="Times New Roman" w:hAnsi="Times New Roman"/>
          <w:lang w:val="ru-RU"/>
        </w:rPr>
        <w:t>Микробиология, физиология питания, санитария и гигиена</w:t>
      </w:r>
      <w:r w:rsidRPr="00190321">
        <w:rPr>
          <w:rFonts w:ascii="Times New Roman" w:hAnsi="Times New Roman"/>
          <w:highlight w:val="white"/>
          <w:lang w:val="ru-RU"/>
        </w:rPr>
        <w:t xml:space="preserve"> </w:t>
      </w:r>
      <w:proofErr w:type="gramStart"/>
      <w:r w:rsidRPr="00190321">
        <w:rPr>
          <w:rFonts w:ascii="Times New Roman" w:hAnsi="Times New Roman"/>
          <w:highlight w:val="white"/>
          <w:lang w:val="ru-RU"/>
        </w:rPr>
        <w:t>разработана  на</w:t>
      </w:r>
      <w:proofErr w:type="gramEnd"/>
      <w:r w:rsidRPr="00190321">
        <w:rPr>
          <w:rFonts w:ascii="Times New Roman" w:hAnsi="Times New Roman"/>
          <w:highlight w:val="white"/>
          <w:lang w:val="ru-RU"/>
        </w:rPr>
        <w:t xml:space="preserve">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7B5127" w:rsidRPr="00190321" w:rsidRDefault="007B5127" w:rsidP="007B5127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</w:p>
    <w:p w:rsidR="007B5127" w:rsidRPr="00190321" w:rsidRDefault="007B5127" w:rsidP="007B5127">
      <w:pPr>
        <w:ind w:firstLine="709"/>
        <w:jc w:val="both"/>
        <w:rPr>
          <w:rFonts w:ascii="Times New Roman" w:hAnsi="Times New Roman"/>
          <w:lang w:val="ru-RU"/>
        </w:rPr>
      </w:pPr>
    </w:p>
    <w:p w:rsidR="007B5127" w:rsidRPr="00190321" w:rsidRDefault="007B5127" w:rsidP="007B5127">
      <w:pPr>
        <w:ind w:firstLine="709"/>
        <w:jc w:val="both"/>
        <w:rPr>
          <w:rFonts w:ascii="Times New Roman" w:hAnsi="Times New Roman"/>
          <w:lang w:val="ru-RU"/>
        </w:rPr>
      </w:pPr>
      <w:r w:rsidRPr="00190321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7B5127" w:rsidRPr="00190321" w:rsidRDefault="007B5127" w:rsidP="007B5127">
      <w:pPr>
        <w:ind w:firstLine="709"/>
        <w:jc w:val="both"/>
        <w:rPr>
          <w:rFonts w:ascii="Times New Roman" w:hAnsi="Times New Roman"/>
          <w:lang w:val="ru-RU"/>
        </w:rPr>
      </w:pPr>
    </w:p>
    <w:p w:rsidR="007B5127" w:rsidRPr="00190321" w:rsidRDefault="007B5127" w:rsidP="007B5127">
      <w:pPr>
        <w:ind w:firstLine="709"/>
        <w:jc w:val="both"/>
        <w:rPr>
          <w:rFonts w:ascii="Times New Roman" w:hAnsi="Times New Roman"/>
          <w:lang w:val="ru-RU"/>
        </w:rPr>
      </w:pPr>
    </w:p>
    <w:p w:rsidR="007B5127" w:rsidRPr="00190321" w:rsidRDefault="007B5127" w:rsidP="007B5127">
      <w:pPr>
        <w:jc w:val="both"/>
        <w:rPr>
          <w:rFonts w:ascii="Times New Roman" w:hAnsi="Times New Roman"/>
          <w:lang w:val="ru-RU"/>
        </w:rPr>
      </w:pPr>
    </w:p>
    <w:p w:rsidR="007B5127" w:rsidRPr="00190321" w:rsidRDefault="007B5127" w:rsidP="007B5127">
      <w:pPr>
        <w:ind w:firstLine="709"/>
        <w:jc w:val="both"/>
        <w:rPr>
          <w:rFonts w:ascii="Times New Roman" w:hAnsi="Times New Roman"/>
          <w:lang w:val="ru-RU"/>
        </w:rPr>
      </w:pPr>
      <w:r w:rsidRPr="00190321">
        <w:rPr>
          <w:rFonts w:ascii="Times New Roman" w:hAnsi="Times New Roman"/>
          <w:lang w:val="ru-RU"/>
        </w:rPr>
        <w:t>Рассмотрена на заседании ПЦК</w:t>
      </w:r>
    </w:p>
    <w:p w:rsidR="007B5127" w:rsidRPr="00190321" w:rsidRDefault="007B5127" w:rsidP="007B5127">
      <w:pPr>
        <w:ind w:firstLine="709"/>
        <w:jc w:val="both"/>
        <w:rPr>
          <w:rFonts w:ascii="Times New Roman" w:hAnsi="Times New Roman"/>
          <w:lang w:val="ru-RU"/>
        </w:rPr>
      </w:pPr>
      <w:r w:rsidRPr="00190321">
        <w:rPr>
          <w:rFonts w:ascii="Times New Roman" w:hAnsi="Times New Roman"/>
          <w:lang w:val="ru-RU"/>
        </w:rPr>
        <w:t xml:space="preserve">Протокол № </w:t>
      </w:r>
      <w:r w:rsidRPr="00190321">
        <w:rPr>
          <w:rFonts w:ascii="Times New Roman" w:hAnsi="Times New Roman"/>
          <w:u w:val="single"/>
          <w:lang w:val="ru-RU"/>
        </w:rPr>
        <w:t>16</w:t>
      </w:r>
      <w:r w:rsidRPr="00190321">
        <w:rPr>
          <w:rFonts w:ascii="Times New Roman" w:hAnsi="Times New Roman"/>
          <w:lang w:val="ru-RU"/>
        </w:rPr>
        <w:t xml:space="preserve"> от «</w:t>
      </w:r>
      <w:r w:rsidRPr="00190321">
        <w:rPr>
          <w:rFonts w:ascii="Times New Roman" w:hAnsi="Times New Roman"/>
          <w:u w:val="single"/>
          <w:lang w:val="ru-RU"/>
        </w:rPr>
        <w:t>20</w:t>
      </w:r>
      <w:r w:rsidRPr="00190321">
        <w:rPr>
          <w:rFonts w:ascii="Times New Roman" w:hAnsi="Times New Roman"/>
          <w:lang w:val="ru-RU"/>
        </w:rPr>
        <w:t xml:space="preserve">» </w:t>
      </w:r>
      <w:r w:rsidRPr="00190321">
        <w:rPr>
          <w:rFonts w:ascii="Times New Roman" w:hAnsi="Times New Roman"/>
          <w:u w:val="single"/>
          <w:lang w:val="ru-RU"/>
        </w:rPr>
        <w:t>июня</w:t>
      </w:r>
      <w:r w:rsidRPr="00190321">
        <w:rPr>
          <w:rFonts w:ascii="Times New Roman" w:hAnsi="Times New Roman"/>
          <w:lang w:val="ru-RU"/>
        </w:rPr>
        <w:t xml:space="preserve"> 20</w:t>
      </w:r>
      <w:r w:rsidRPr="00190321">
        <w:rPr>
          <w:rFonts w:ascii="Times New Roman" w:hAnsi="Times New Roman"/>
          <w:u w:val="single"/>
          <w:lang w:val="ru-RU"/>
        </w:rPr>
        <w:t>23</w:t>
      </w:r>
      <w:r w:rsidRPr="00190321">
        <w:rPr>
          <w:rFonts w:ascii="Times New Roman" w:hAnsi="Times New Roman"/>
          <w:lang w:val="ru-RU"/>
        </w:rPr>
        <w:t xml:space="preserve"> г.</w:t>
      </w:r>
    </w:p>
    <w:p w:rsidR="007B5127" w:rsidRPr="00190321" w:rsidRDefault="007B5127" w:rsidP="007B5127">
      <w:pPr>
        <w:ind w:firstLine="709"/>
        <w:jc w:val="both"/>
        <w:rPr>
          <w:rFonts w:ascii="Times New Roman" w:hAnsi="Times New Roman"/>
          <w:lang w:val="ru-RU"/>
        </w:rPr>
      </w:pPr>
    </w:p>
    <w:p w:rsidR="007B5127" w:rsidRPr="00190321" w:rsidRDefault="007B5127" w:rsidP="007B5127">
      <w:pPr>
        <w:ind w:firstLine="709"/>
        <w:jc w:val="both"/>
        <w:rPr>
          <w:rFonts w:ascii="Times New Roman" w:hAnsi="Times New Roman"/>
          <w:lang w:val="ru-RU"/>
        </w:rPr>
      </w:pPr>
      <w:r w:rsidRPr="00190321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7B5127" w:rsidRPr="00190321" w:rsidRDefault="007B5127" w:rsidP="007B5127">
      <w:pPr>
        <w:ind w:firstLine="709"/>
        <w:jc w:val="both"/>
        <w:rPr>
          <w:rFonts w:ascii="Times New Roman" w:hAnsi="Times New Roman"/>
          <w:lang w:val="ru-RU"/>
        </w:rPr>
      </w:pPr>
      <w:r w:rsidRPr="00190321">
        <w:rPr>
          <w:rFonts w:ascii="Times New Roman" w:hAnsi="Times New Roman"/>
          <w:lang w:val="ru-RU"/>
        </w:rPr>
        <w:t xml:space="preserve">Протокол № </w:t>
      </w:r>
      <w:r w:rsidRPr="00190321">
        <w:rPr>
          <w:rFonts w:ascii="Times New Roman" w:hAnsi="Times New Roman"/>
          <w:u w:val="single"/>
          <w:lang w:val="ru-RU"/>
        </w:rPr>
        <w:t>7</w:t>
      </w:r>
      <w:r w:rsidRPr="00190321">
        <w:rPr>
          <w:rFonts w:ascii="Times New Roman" w:hAnsi="Times New Roman"/>
          <w:lang w:val="ru-RU"/>
        </w:rPr>
        <w:t xml:space="preserve"> от «</w:t>
      </w:r>
      <w:r w:rsidRPr="00190321">
        <w:rPr>
          <w:rFonts w:ascii="Times New Roman" w:hAnsi="Times New Roman"/>
          <w:u w:val="single"/>
          <w:lang w:val="ru-RU"/>
        </w:rPr>
        <w:t>21</w:t>
      </w:r>
      <w:r w:rsidRPr="00190321">
        <w:rPr>
          <w:rFonts w:ascii="Times New Roman" w:hAnsi="Times New Roman"/>
          <w:lang w:val="ru-RU"/>
        </w:rPr>
        <w:t xml:space="preserve">» </w:t>
      </w:r>
      <w:r w:rsidRPr="00190321">
        <w:rPr>
          <w:rFonts w:ascii="Times New Roman" w:hAnsi="Times New Roman"/>
          <w:u w:val="single"/>
          <w:lang w:val="ru-RU"/>
        </w:rPr>
        <w:t>июня</w:t>
      </w:r>
      <w:r w:rsidRPr="00190321">
        <w:rPr>
          <w:rFonts w:ascii="Times New Roman" w:hAnsi="Times New Roman"/>
          <w:lang w:val="ru-RU"/>
        </w:rPr>
        <w:t xml:space="preserve"> 20</w:t>
      </w:r>
      <w:r w:rsidRPr="00190321">
        <w:rPr>
          <w:rFonts w:ascii="Times New Roman" w:hAnsi="Times New Roman"/>
          <w:u w:val="single"/>
          <w:lang w:val="ru-RU"/>
        </w:rPr>
        <w:t>23</w:t>
      </w:r>
      <w:r w:rsidRPr="00190321">
        <w:rPr>
          <w:rFonts w:ascii="Times New Roman" w:hAnsi="Times New Roman"/>
          <w:lang w:val="ru-RU"/>
        </w:rPr>
        <w:t xml:space="preserve"> г.</w:t>
      </w:r>
    </w:p>
    <w:p w:rsidR="007B5127" w:rsidRPr="004C1551" w:rsidRDefault="007B5127" w:rsidP="007B5127">
      <w:pPr>
        <w:suppressAutoHyphens/>
        <w:jc w:val="both"/>
        <w:rPr>
          <w:rFonts w:ascii="Times New Roman" w:hAnsi="Times New Roman"/>
          <w:lang w:val="ru-RU"/>
        </w:rPr>
      </w:pPr>
    </w:p>
    <w:p w:rsidR="007B5127" w:rsidRPr="00D54CFA" w:rsidRDefault="007B5127" w:rsidP="007B5127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7B5127" w:rsidRPr="00A5753A" w:rsidRDefault="007B5127" w:rsidP="007B5127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:rsidR="007B5127" w:rsidRDefault="007B5127" w:rsidP="007B5127">
      <w:pPr>
        <w:suppressAutoHyphens/>
        <w:ind w:firstLine="709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Шохирева</w:t>
      </w:r>
      <w:proofErr w:type="spellEnd"/>
      <w:r>
        <w:rPr>
          <w:rFonts w:ascii="Times New Roman" w:hAnsi="Times New Roman"/>
          <w:lang w:val="ru-RU"/>
        </w:rPr>
        <w:t xml:space="preserve"> Н.В</w:t>
      </w:r>
      <w:r w:rsidRPr="00A5753A">
        <w:rPr>
          <w:rFonts w:ascii="Times New Roman" w:hAnsi="Times New Roman"/>
          <w:lang w:val="ru-RU"/>
        </w:rPr>
        <w:t xml:space="preserve">. -  преподаватель </w:t>
      </w:r>
      <w:r>
        <w:rPr>
          <w:rFonts w:ascii="Times New Roman" w:hAnsi="Times New Roman"/>
          <w:lang w:val="ru-RU"/>
        </w:rPr>
        <w:t>первой</w:t>
      </w:r>
      <w:r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2"/>
        <w:gridCol w:w="803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416CD8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  <w:p w:rsidR="00DF7C39" w:rsidRDefault="00416CD8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10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416CD8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12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B03CCB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Микробиология, физиология питания, санитария и гигиена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6F32BD" w:rsidRDefault="00C96DEB" w:rsidP="00C9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общепрофессиональный цикл как </w:t>
      </w:r>
      <w:proofErr w:type="spellStart"/>
      <w:r w:rsidRPr="006F32BD">
        <w:rPr>
          <w:rFonts w:ascii="Times New Roman" w:hAnsi="Times New Roman"/>
          <w:szCs w:val="28"/>
          <w:lang w:val="ru-RU"/>
        </w:rPr>
        <w:t>общеопрофессиональная</w:t>
      </w:r>
      <w:proofErr w:type="spellEnd"/>
      <w:r w:rsidRPr="006F32BD">
        <w:rPr>
          <w:rFonts w:ascii="Times New Roman" w:hAnsi="Times New Roman"/>
          <w:szCs w:val="28"/>
          <w:lang w:val="ru-RU"/>
        </w:rPr>
        <w:t xml:space="preserve"> дисциплина.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129"/>
        <w:gridCol w:w="3686"/>
        <w:gridCol w:w="4819"/>
      </w:tblGrid>
      <w:tr w:rsidR="00E20392" w:rsidRPr="00956F92" w:rsidTr="00B03CCB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686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81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B03CCB" w:rsidTr="00B03CCB">
        <w:tc>
          <w:tcPr>
            <w:tcW w:w="1129" w:type="dxa"/>
          </w:tcPr>
          <w:p w:rsidR="00B03CCB" w:rsidRPr="00B03CCB" w:rsidRDefault="00B03CCB" w:rsidP="00B03CCB">
            <w:pPr>
              <w:pStyle w:val="Default"/>
              <w:jc w:val="center"/>
              <w:rPr>
                <w:sz w:val="20"/>
                <w:szCs w:val="23"/>
              </w:rPr>
            </w:pPr>
            <w:r w:rsidRPr="00B03CCB">
              <w:rPr>
                <w:bCs/>
                <w:sz w:val="20"/>
                <w:szCs w:val="23"/>
              </w:rPr>
              <w:t xml:space="preserve">ПК 1.1-1.4 </w:t>
            </w:r>
          </w:p>
          <w:p w:rsidR="00B03CCB" w:rsidRPr="00B03CCB" w:rsidRDefault="00B03CCB" w:rsidP="00B03CCB">
            <w:pPr>
              <w:pStyle w:val="Default"/>
              <w:jc w:val="center"/>
              <w:rPr>
                <w:sz w:val="20"/>
                <w:szCs w:val="23"/>
              </w:rPr>
            </w:pPr>
            <w:r w:rsidRPr="00B03CCB">
              <w:rPr>
                <w:bCs/>
                <w:sz w:val="20"/>
                <w:szCs w:val="23"/>
              </w:rPr>
              <w:t xml:space="preserve">ПК 2.1-2.8 </w:t>
            </w:r>
          </w:p>
          <w:p w:rsidR="00B03CCB" w:rsidRPr="00B03CCB" w:rsidRDefault="00B03CCB" w:rsidP="00B03CCB">
            <w:pPr>
              <w:pStyle w:val="Default"/>
              <w:jc w:val="center"/>
              <w:rPr>
                <w:sz w:val="20"/>
                <w:szCs w:val="23"/>
              </w:rPr>
            </w:pPr>
            <w:r w:rsidRPr="00B03CCB">
              <w:rPr>
                <w:bCs/>
                <w:sz w:val="20"/>
                <w:szCs w:val="23"/>
              </w:rPr>
              <w:t xml:space="preserve">ПК 3.1-3.7 </w:t>
            </w:r>
          </w:p>
          <w:p w:rsidR="00B03CCB" w:rsidRPr="00B03CCB" w:rsidRDefault="00B03CCB" w:rsidP="00B03CCB">
            <w:pPr>
              <w:pStyle w:val="Default"/>
              <w:jc w:val="center"/>
              <w:rPr>
                <w:sz w:val="20"/>
                <w:szCs w:val="23"/>
              </w:rPr>
            </w:pPr>
            <w:r w:rsidRPr="00B03CCB">
              <w:rPr>
                <w:bCs/>
                <w:sz w:val="20"/>
                <w:szCs w:val="23"/>
              </w:rPr>
              <w:t xml:space="preserve">ПК 4.1-4.6 </w:t>
            </w:r>
          </w:p>
          <w:p w:rsidR="00B03CCB" w:rsidRPr="00B03CCB" w:rsidRDefault="00B03CCB" w:rsidP="00B03CCB">
            <w:pPr>
              <w:pStyle w:val="Default"/>
              <w:jc w:val="center"/>
              <w:rPr>
                <w:sz w:val="20"/>
                <w:szCs w:val="23"/>
              </w:rPr>
            </w:pPr>
            <w:r w:rsidRPr="00B03CCB">
              <w:rPr>
                <w:bCs/>
                <w:sz w:val="20"/>
                <w:szCs w:val="23"/>
              </w:rPr>
              <w:t xml:space="preserve">ПК 5.1-5.6 </w:t>
            </w:r>
          </w:p>
          <w:p w:rsidR="00B03CCB" w:rsidRPr="00B03CCB" w:rsidRDefault="00B03CCB" w:rsidP="00B03CCB">
            <w:pPr>
              <w:pStyle w:val="Default"/>
              <w:jc w:val="center"/>
              <w:rPr>
                <w:sz w:val="20"/>
                <w:szCs w:val="23"/>
              </w:rPr>
            </w:pPr>
            <w:r w:rsidRPr="00B03CCB">
              <w:rPr>
                <w:bCs/>
                <w:sz w:val="20"/>
                <w:szCs w:val="23"/>
              </w:rPr>
              <w:t xml:space="preserve">ПК 6.1-6.4 </w:t>
            </w:r>
          </w:p>
          <w:p w:rsidR="00B03CCB" w:rsidRPr="00B03CCB" w:rsidRDefault="00B03CCB" w:rsidP="00B03CCB">
            <w:pPr>
              <w:pStyle w:val="Default"/>
              <w:jc w:val="center"/>
              <w:rPr>
                <w:sz w:val="20"/>
                <w:szCs w:val="23"/>
              </w:rPr>
            </w:pPr>
            <w:r w:rsidRPr="00B03CCB">
              <w:rPr>
                <w:bCs/>
                <w:sz w:val="20"/>
                <w:szCs w:val="23"/>
              </w:rPr>
              <w:t xml:space="preserve">ОК 01-07 </w:t>
            </w:r>
          </w:p>
          <w:p w:rsidR="00B03CCB" w:rsidRPr="00B03CCB" w:rsidRDefault="00B03CCB" w:rsidP="00B03CCB">
            <w:pPr>
              <w:pStyle w:val="Default"/>
              <w:jc w:val="center"/>
              <w:rPr>
                <w:sz w:val="20"/>
                <w:szCs w:val="23"/>
              </w:rPr>
            </w:pPr>
            <w:r w:rsidRPr="00B03CCB">
              <w:rPr>
                <w:bCs/>
                <w:sz w:val="20"/>
                <w:szCs w:val="23"/>
              </w:rPr>
              <w:t xml:space="preserve">ОК 09 </w:t>
            </w:r>
          </w:p>
          <w:p w:rsidR="00C72FA7" w:rsidRPr="00081F45" w:rsidRDefault="00B03CCB" w:rsidP="00B03CCB">
            <w:pPr>
              <w:suppressAutoHyphens/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bCs/>
                <w:sz w:val="20"/>
                <w:szCs w:val="23"/>
              </w:rPr>
              <w:t>ОК 10</w:t>
            </w:r>
            <w:r w:rsidRPr="00B03CCB">
              <w:rPr>
                <w:b/>
                <w:bCs/>
                <w:sz w:val="20"/>
                <w:szCs w:val="23"/>
              </w:rPr>
              <w:t xml:space="preserve"> </w:t>
            </w:r>
          </w:p>
        </w:tc>
        <w:tc>
          <w:tcPr>
            <w:tcW w:w="3686" w:type="dxa"/>
          </w:tcPr>
          <w:p w:rsidR="00B03CCB" w:rsidRDefault="00B03CCB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−использовать лабораторное оборудование; </w:t>
            </w:r>
          </w:p>
          <w:p w:rsidR="00B03CCB" w:rsidRDefault="00B03CCB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−определять основные группы микроорганизмов; </w:t>
            </w:r>
          </w:p>
          <w:p w:rsidR="00B03CCB" w:rsidRDefault="00B03CCB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−проводить микробиологические исследования и давать оценку полученным результатам; </w:t>
            </w:r>
          </w:p>
          <w:p w:rsidR="00B03CCB" w:rsidRDefault="00B03CCB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−обеспечивать выполнение санитарно-эпидемиологических требований к процессам приготовления и реализации блюд, кулинарных, мучных, кондитерских изделий, закусок, напитков; </w:t>
            </w:r>
          </w:p>
          <w:p w:rsidR="00B03CCB" w:rsidRDefault="00B03CCB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−обеспечивать выполнение требований системы анализа, оценки и управления опасными факторами (система ХАССП) при выполнении работ; </w:t>
            </w:r>
          </w:p>
          <w:p w:rsidR="00B03CCB" w:rsidRDefault="00B03CCB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−производить санитарную обработку оборудования и инвентаря; </w:t>
            </w:r>
          </w:p>
          <w:p w:rsidR="00B03CCB" w:rsidRDefault="00B03CCB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−осуществлять микробиологический контроль пищевого производства; </w:t>
            </w:r>
          </w:p>
          <w:p w:rsidR="00B03CCB" w:rsidRDefault="00B03CCB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−проводить органолептическую оценку качества и безопасности пищевого сырья и продуктов; </w:t>
            </w:r>
          </w:p>
          <w:p w:rsidR="00B03CCB" w:rsidRDefault="00B03CCB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−рассчитывать энергетическую ценность блюд; </w:t>
            </w:r>
          </w:p>
          <w:p w:rsidR="00081F45" w:rsidRPr="00B03CCB" w:rsidRDefault="00B03CCB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>−составлять рационы питания для различных категорий потребителей, в том числе для различных диет с учетом индивидуальных особенностей человека.</w:t>
            </w:r>
          </w:p>
        </w:tc>
        <w:tc>
          <w:tcPr>
            <w:tcW w:w="4819" w:type="dxa"/>
          </w:tcPr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−основные понятия и термины микробиологии;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−классификацию микроорганизмов;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−морфологию и физиологию основных групп микроорганизмов;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−генетическую и химическую основы наследственности и формы изменчивости микроорганизмов;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−роль микроорганизмов в круговороте веществ в природе;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−характеристики микрофлоры почвы, воды и воздуха; −особенности сапрофитных и патогенных микроорганизмов;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−основные пищевые инфекции и пищевые отравления;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−микробиологию основных пищевых продуктов;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−основные пищевые инфекции и пищевые отравления;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−возможные источники микробиологического загрязнения в процессе производства кулинарной продукции;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−методы предотвращения порчи сырья и готовой продукции;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−правила личной гигиены работников организации питания;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−классификацию моющих средств, правила их применения, условия и сроки хранения;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−правила проведения дезинфекции, дезинсекции, дератизации;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−схему микробиологического контроля;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−пищевые вещества и их значение для организма человека;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−суточную норму потребности человека в питательных веществах;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−основные процессы обмена веществ в организме;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−суточный расход энергии;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−состав, физиологическое значение, энергетическую и пищевую ценность различных продуктов питания;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−физико-химические изменения пищи в процессе пищеварения;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−усвояемость пищи, влияющие на нее факторы;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−нормы и принципы рационального сбалансированного питания для различных групп населения; </w:t>
            </w:r>
          </w:p>
          <w:p w:rsidR="00B03CCB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−назначение диетического (лечебного) питания, характеристику диет; </w:t>
            </w:r>
          </w:p>
          <w:p w:rsidR="00081F45" w:rsidRPr="00B03CCB" w:rsidRDefault="00B03CCB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>- методики составления рационов питания.</w:t>
            </w:r>
          </w:p>
        </w:tc>
      </w:tr>
    </w:tbl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lastRenderedPageBreak/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2D7B15" w:rsidRPr="00956F92" w:rsidTr="00956F92">
        <w:tc>
          <w:tcPr>
            <w:tcW w:w="7225" w:type="dxa"/>
          </w:tcPr>
          <w:p w:rsidR="002D7B15" w:rsidRPr="00956F92" w:rsidRDefault="002D7B15" w:rsidP="002D7B15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2D7B15" w:rsidRPr="00956F92" w:rsidRDefault="002D7B15" w:rsidP="002D7B1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</w:t>
            </w:r>
          </w:p>
        </w:tc>
      </w:tr>
      <w:tr w:rsidR="002D7B15" w:rsidRPr="00956F92" w:rsidTr="00956F92">
        <w:tc>
          <w:tcPr>
            <w:tcW w:w="7225" w:type="dxa"/>
          </w:tcPr>
          <w:p w:rsidR="002D7B15" w:rsidRPr="00956F92" w:rsidRDefault="002D7B15" w:rsidP="002D7B15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2D7B15" w:rsidRPr="00956F92" w:rsidRDefault="002D7B15" w:rsidP="002D7B1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64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956F92" w:rsidRPr="00956F92" w:rsidRDefault="00B03CCB" w:rsidP="00B03CC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B03CCB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 xml:space="preserve">в </w:t>
            </w:r>
            <w:r w:rsidR="00B03CC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форме дифференцированного зачета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835345" w:rsidRPr="00C72FA7" w:rsidTr="00B03CCB">
        <w:trPr>
          <w:trHeight w:val="20"/>
        </w:trPr>
        <w:tc>
          <w:tcPr>
            <w:tcW w:w="2822" w:type="dxa"/>
            <w:vMerge w:val="restart"/>
          </w:tcPr>
          <w:p w:rsidR="00835345" w:rsidRPr="00835345" w:rsidRDefault="00835345" w:rsidP="00835345">
            <w:pPr>
              <w:pStyle w:val="Default"/>
              <w:jc w:val="center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9901" w:type="dxa"/>
          </w:tcPr>
          <w:p w:rsidR="00835345" w:rsidRPr="00835345" w:rsidRDefault="00835345" w:rsidP="00835345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  <w:vAlign w:val="center"/>
          </w:tcPr>
          <w:p w:rsidR="00835345" w:rsidRPr="00F21003" w:rsidRDefault="00493DDB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</w:tcPr>
          <w:p w:rsidR="00835345" w:rsidRPr="00D5089C" w:rsidRDefault="00835345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35345" w:rsidRPr="00835345" w:rsidTr="00B03CCB">
        <w:trPr>
          <w:trHeight w:val="20"/>
        </w:trPr>
        <w:tc>
          <w:tcPr>
            <w:tcW w:w="2822" w:type="dxa"/>
            <w:vMerge/>
          </w:tcPr>
          <w:p w:rsidR="00835345" w:rsidRPr="00835345" w:rsidRDefault="00835345" w:rsidP="0083534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835345" w:rsidRPr="00835345" w:rsidRDefault="00835345" w:rsidP="00835345">
            <w:pPr>
              <w:pStyle w:val="Default"/>
              <w:jc w:val="both"/>
              <w:rPr>
                <w:sz w:val="20"/>
                <w:szCs w:val="20"/>
              </w:rPr>
            </w:pPr>
            <w:r w:rsidRPr="00835345">
              <w:rPr>
                <w:sz w:val="20"/>
                <w:szCs w:val="20"/>
              </w:rPr>
              <w:t>Цели, задачи, сущность, структура дисциплины. Основные понятия и термины микробиологии. Микробиологические исследования и открытия А. Левенгука, Л.</w:t>
            </w:r>
            <w:r>
              <w:rPr>
                <w:sz w:val="20"/>
                <w:szCs w:val="20"/>
              </w:rPr>
              <w:t xml:space="preserve"> </w:t>
            </w:r>
            <w:r w:rsidRPr="00835345">
              <w:rPr>
                <w:sz w:val="20"/>
                <w:szCs w:val="20"/>
              </w:rPr>
              <w:t xml:space="preserve">Пастера И.И. Мечникова, А. А. Лебедева. </w:t>
            </w:r>
          </w:p>
        </w:tc>
        <w:tc>
          <w:tcPr>
            <w:tcW w:w="885" w:type="dxa"/>
            <w:vAlign w:val="center"/>
          </w:tcPr>
          <w:p w:rsidR="00835345" w:rsidRPr="00493DDB" w:rsidRDefault="00493DDB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</w:tcPr>
          <w:p w:rsidR="00835345" w:rsidRPr="00835345" w:rsidRDefault="00835345" w:rsidP="00835345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Cs/>
                <w:sz w:val="20"/>
                <w:szCs w:val="23"/>
              </w:rPr>
              <w:t xml:space="preserve">ОК 1-7, 9,10 </w:t>
            </w:r>
          </w:p>
        </w:tc>
      </w:tr>
      <w:tr w:rsidR="00835345" w:rsidRPr="007B5127" w:rsidTr="00B03CCB">
        <w:trPr>
          <w:trHeight w:val="20"/>
        </w:trPr>
        <w:tc>
          <w:tcPr>
            <w:tcW w:w="2822" w:type="dxa"/>
          </w:tcPr>
          <w:p w:rsidR="00835345" w:rsidRPr="00835345" w:rsidRDefault="00835345" w:rsidP="00835345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Раздел 1. Морфология и физиология микробов </w:t>
            </w:r>
          </w:p>
        </w:tc>
        <w:tc>
          <w:tcPr>
            <w:tcW w:w="9901" w:type="dxa"/>
          </w:tcPr>
          <w:p w:rsidR="00835345" w:rsidRPr="00C72FA7" w:rsidRDefault="00835345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85" w:type="dxa"/>
            <w:vAlign w:val="center"/>
          </w:tcPr>
          <w:p w:rsidR="00835345" w:rsidRPr="00F21003" w:rsidRDefault="00835345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835345" w:rsidRPr="00D5089C" w:rsidRDefault="00835345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B03CCB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Тема 1.1 </w:t>
            </w:r>
          </w:p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835345">
              <w:rPr>
                <w:rFonts w:ascii="Times New Roman" w:hAnsi="Times New Roman"/>
                <w:b/>
                <w:bCs/>
                <w:sz w:val="20"/>
                <w:szCs w:val="23"/>
              </w:rPr>
              <w:t>Морфология</w:t>
            </w:r>
            <w:proofErr w:type="spellEnd"/>
            <w:r w:rsidRPr="00835345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  <w:proofErr w:type="spellStart"/>
            <w:r w:rsidRPr="00835345">
              <w:rPr>
                <w:rFonts w:ascii="Times New Roman" w:hAnsi="Times New Roman"/>
                <w:b/>
                <w:bCs/>
                <w:sz w:val="20"/>
                <w:szCs w:val="23"/>
              </w:rPr>
              <w:t>микробов</w:t>
            </w:r>
            <w:proofErr w:type="spellEnd"/>
            <w:r w:rsidRPr="00835345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835345">
              <w:rPr>
                <w:bCs/>
                <w:sz w:val="20"/>
                <w:szCs w:val="23"/>
              </w:rPr>
              <w:t xml:space="preserve">ОК 1-7, 9,10 </w:t>
            </w: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</w:tcPr>
          <w:p w:rsidR="00493DDB" w:rsidRPr="00835345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Классификация микроорганизмов, отличительные особенности про- и эукариот.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</w:tcPr>
          <w:p w:rsidR="00493DDB" w:rsidRPr="00835345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Морфология и физиология основных групп микроорганизмов. Бактерии, грибы, дрожжи, вирусы: форма, строение, размножение, роль в пищевой промышленности.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</w:tcPr>
          <w:p w:rsidR="00493DDB" w:rsidRPr="00835345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493DDB" w:rsidRDefault="00B215D1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</w:tcPr>
          <w:p w:rsidR="00493DDB" w:rsidRPr="00835345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Изучение устройства микроскопа. Изучение препаратов различных микроорганизмов. </w:t>
            </w:r>
          </w:p>
        </w:tc>
        <w:tc>
          <w:tcPr>
            <w:tcW w:w="885" w:type="dxa"/>
          </w:tcPr>
          <w:p w:rsidR="00493DDB" w:rsidRPr="00493DDB" w:rsidRDefault="00B215D1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pStyle w:val="Default"/>
              <w:rPr>
                <w:sz w:val="20"/>
                <w:szCs w:val="20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Определение основных групп микроорганизмов. Изучение препаратов микроскопических дрожжей на различных питательных средах. </w:t>
            </w:r>
          </w:p>
        </w:tc>
        <w:tc>
          <w:tcPr>
            <w:tcW w:w="885" w:type="dxa"/>
          </w:tcPr>
          <w:p w:rsidR="00493DDB" w:rsidRPr="00493DDB" w:rsidRDefault="00B215D1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</w:t>
            </w:r>
          </w:p>
        </w:tc>
        <w:tc>
          <w:tcPr>
            <w:tcW w:w="885" w:type="dxa"/>
          </w:tcPr>
          <w:p w:rsidR="00493DDB" w:rsidRPr="00D45AA4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B03CCB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Тема 1.2. </w:t>
            </w:r>
          </w:p>
          <w:p w:rsidR="00493DDB" w:rsidRPr="00835345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Физиология </w:t>
            </w:r>
          </w:p>
          <w:p w:rsidR="00493DDB" w:rsidRPr="00835345" w:rsidRDefault="00493DDB" w:rsidP="00493D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35345">
              <w:rPr>
                <w:rFonts w:ascii="Times New Roman" w:hAnsi="Times New Roman"/>
                <w:b/>
                <w:sz w:val="20"/>
                <w:szCs w:val="23"/>
              </w:rPr>
              <w:t>микробов</w:t>
            </w:r>
            <w:proofErr w:type="spellEnd"/>
            <w:r w:rsidRPr="00835345">
              <w:rPr>
                <w:rFonts w:ascii="Times New Roman" w:hAnsi="Times New Roman"/>
                <w:b/>
                <w:sz w:val="20"/>
                <w:szCs w:val="23"/>
              </w:rPr>
              <w:t xml:space="preserve">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835345">
              <w:rPr>
                <w:bCs/>
                <w:sz w:val="20"/>
                <w:szCs w:val="23"/>
              </w:rPr>
              <w:t xml:space="preserve">ОК 1-7, 9,10 </w:t>
            </w: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Генетические и химические основы наследственности и формы изменчивости микроорганизмов. Химический состав клеток и микроорганизмов. Ферменты микроорганизмов.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>Обмен веществ и питание микробов. Рост и размножение микробов.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Выращивание микробов на различных питательных средах. </w:t>
            </w:r>
          </w:p>
        </w:tc>
        <w:tc>
          <w:tcPr>
            <w:tcW w:w="885" w:type="dxa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</w:t>
            </w:r>
          </w:p>
        </w:tc>
        <w:tc>
          <w:tcPr>
            <w:tcW w:w="885" w:type="dxa"/>
          </w:tcPr>
          <w:p w:rsidR="00493DDB" w:rsidRPr="00D45AA4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B03CCB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Тема 1.3. </w:t>
            </w:r>
          </w:p>
          <w:p w:rsidR="00493DDB" w:rsidRPr="00835345" w:rsidRDefault="00493DDB" w:rsidP="00493D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35345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Влияние внешней среды на микроорганизмы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835345">
              <w:rPr>
                <w:bCs/>
                <w:sz w:val="20"/>
                <w:szCs w:val="23"/>
              </w:rPr>
              <w:t xml:space="preserve">ОК 1-7, 9,10 </w:t>
            </w: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Влияние внешней среды на микроорганизмы. Распространение микробов в природе.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Характеристики микрофлоры почвы, воды и воздуха. Роль микроорганизмов в круговороте веществ в природе.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</w:tcPr>
          <w:p w:rsidR="00493DDB" w:rsidRPr="00835345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</w:tcPr>
          <w:p w:rsidR="00493DDB" w:rsidRPr="00835345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</w:t>
            </w:r>
          </w:p>
        </w:tc>
        <w:tc>
          <w:tcPr>
            <w:tcW w:w="885" w:type="dxa"/>
          </w:tcPr>
          <w:p w:rsidR="00493DDB" w:rsidRPr="00D45AA4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B03CCB" w:rsidTr="00F6595C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Тема 1.4 </w:t>
            </w:r>
          </w:p>
          <w:p w:rsidR="00493DDB" w:rsidRPr="00835345" w:rsidRDefault="00493DDB" w:rsidP="00493D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35345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lastRenderedPageBreak/>
              <w:t xml:space="preserve">Патогенные микробы и микробиологические показатели безопасности пищевых продуктов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B215D1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493DDB" w:rsidRPr="00F6595C" w:rsidRDefault="00493DDB" w:rsidP="00493DDB">
            <w:pPr>
              <w:pStyle w:val="Default"/>
              <w:jc w:val="center"/>
              <w:rPr>
                <w:bCs/>
                <w:sz w:val="20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>ОК 1-7, 9,10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lastRenderedPageBreak/>
              <w:t>ПК 1.1-1.5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2.1-2.8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3.1-3.6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4.1-4.5</w:t>
            </w:r>
          </w:p>
          <w:p w:rsidR="00493DDB" w:rsidRDefault="00493DDB" w:rsidP="00493DDB">
            <w:pPr>
              <w:suppressAutoHyphens/>
              <w:jc w:val="center"/>
              <w:rPr>
                <w:rFonts w:ascii="Times New Roman" w:hAnsi="Times New Roman"/>
                <w:sz w:val="20"/>
                <w:szCs w:val="23"/>
              </w:rPr>
            </w:pPr>
            <w:r w:rsidRPr="00F6595C">
              <w:rPr>
                <w:rFonts w:ascii="Times New Roman" w:hAnsi="Times New Roman"/>
                <w:sz w:val="20"/>
                <w:szCs w:val="23"/>
              </w:rPr>
              <w:t>ПК 5.1-5.5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 xml:space="preserve">ПК 6.3-6.4 </w:t>
            </w: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</w:tcPr>
          <w:p w:rsidR="00493DDB" w:rsidRPr="00784CA9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Особенности сапрофитных и патогенных микроорганизмов. Инфекция и иммунитет.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</w:tcPr>
          <w:p w:rsidR="00493DDB" w:rsidRPr="00784CA9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Санитарно-показательные микроорганизмы. Возможные источники микробиологического загрязнения в пищевом производстве, условия их развития.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</w:tcPr>
          <w:p w:rsidR="00493DDB" w:rsidRPr="00784CA9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jc w:val="both"/>
              <w:rPr>
                <w:sz w:val="20"/>
                <w:szCs w:val="20"/>
              </w:rPr>
            </w:pPr>
            <w:r w:rsidRPr="00835345">
              <w:rPr>
                <w:sz w:val="20"/>
                <w:szCs w:val="23"/>
              </w:rPr>
              <w:t>Микробиология основных пищевых продуктов. Методы предотвращения порчи сырья и готовой продукции. Схема микробиологического контроля.</w:t>
            </w:r>
          </w:p>
        </w:tc>
        <w:tc>
          <w:tcPr>
            <w:tcW w:w="885" w:type="dxa"/>
          </w:tcPr>
          <w:p w:rsidR="00493DDB" w:rsidRPr="00D45AA4" w:rsidRDefault="00B215D1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5345" w:rsidTr="00B03CCB">
        <w:trPr>
          <w:trHeight w:val="20"/>
        </w:trPr>
        <w:tc>
          <w:tcPr>
            <w:tcW w:w="2822" w:type="dxa"/>
            <w:vMerge/>
          </w:tcPr>
          <w:p w:rsidR="00B215D1" w:rsidRPr="00784CA9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5345" w:rsidRDefault="00B215D1" w:rsidP="00B215D1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B215D1" w:rsidRDefault="00B215D1" w:rsidP="00B215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5345" w:rsidTr="00B03CCB">
        <w:trPr>
          <w:trHeight w:val="20"/>
        </w:trPr>
        <w:tc>
          <w:tcPr>
            <w:tcW w:w="2822" w:type="dxa"/>
            <w:vMerge/>
          </w:tcPr>
          <w:p w:rsidR="00B215D1" w:rsidRPr="00784CA9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5345" w:rsidRDefault="00B215D1" w:rsidP="00B215D1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Определение основных видов микробной порчи продуктов разных групп: возбудители, меры профилактики и борьбы с микробной порчей сырья и готовой продукции </w:t>
            </w:r>
          </w:p>
        </w:tc>
        <w:tc>
          <w:tcPr>
            <w:tcW w:w="885" w:type="dxa"/>
          </w:tcPr>
          <w:p w:rsidR="00B215D1" w:rsidRPr="00493DDB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5345" w:rsidTr="00B03CCB">
        <w:trPr>
          <w:trHeight w:val="20"/>
        </w:trPr>
        <w:tc>
          <w:tcPr>
            <w:tcW w:w="2822" w:type="dxa"/>
            <w:vMerge/>
          </w:tcPr>
          <w:p w:rsidR="00B215D1" w:rsidRPr="00784CA9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5345" w:rsidRDefault="00B215D1" w:rsidP="00B215D1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Исследование микробиологических показателей безопасности пищевых продуктов и кулинарной продукции. </w:t>
            </w:r>
          </w:p>
        </w:tc>
        <w:tc>
          <w:tcPr>
            <w:tcW w:w="885" w:type="dxa"/>
          </w:tcPr>
          <w:p w:rsidR="00B215D1" w:rsidRPr="00493DDB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</w:tcPr>
          <w:p w:rsidR="00493DDB" w:rsidRPr="00835345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>Раздел 2. Основы физиологии питания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</w:p>
        </w:tc>
        <w:tc>
          <w:tcPr>
            <w:tcW w:w="885" w:type="dxa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B03CCB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Тема 2.1 </w:t>
            </w:r>
          </w:p>
          <w:p w:rsidR="00493DDB" w:rsidRPr="00835345" w:rsidRDefault="00493DDB" w:rsidP="00493D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35345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Основные пищевые вещества, их источники, роль в структуре питания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493DDB" w:rsidRPr="00F6595C" w:rsidRDefault="00493DDB" w:rsidP="00493DDB">
            <w:pPr>
              <w:pStyle w:val="Default"/>
              <w:jc w:val="center"/>
              <w:rPr>
                <w:bCs/>
                <w:sz w:val="20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>ОК 1-7, 9,10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1.1-1.5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2.1-2.8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3.1-3.6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4.1-4.5</w:t>
            </w:r>
          </w:p>
          <w:p w:rsidR="00493DDB" w:rsidRDefault="00493DDB" w:rsidP="00493DDB">
            <w:pPr>
              <w:suppressAutoHyphens/>
              <w:jc w:val="center"/>
              <w:rPr>
                <w:rFonts w:ascii="Times New Roman" w:hAnsi="Times New Roman"/>
                <w:sz w:val="20"/>
                <w:szCs w:val="23"/>
              </w:rPr>
            </w:pPr>
            <w:r w:rsidRPr="00F6595C">
              <w:rPr>
                <w:rFonts w:ascii="Times New Roman" w:hAnsi="Times New Roman"/>
                <w:sz w:val="20"/>
                <w:szCs w:val="23"/>
              </w:rPr>
              <w:t>ПК 5.1-5.5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 xml:space="preserve">ПК 6.3-6.4 </w:t>
            </w: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Основные пищевые вещества: белки, жиры, углеводы, витамины и </w:t>
            </w:r>
            <w:proofErr w:type="spellStart"/>
            <w:r w:rsidRPr="00835345">
              <w:rPr>
                <w:sz w:val="20"/>
                <w:szCs w:val="23"/>
              </w:rPr>
              <w:t>витаминоподобные</w:t>
            </w:r>
            <w:proofErr w:type="spellEnd"/>
            <w:r w:rsidRPr="00835345">
              <w:rPr>
                <w:sz w:val="20"/>
                <w:szCs w:val="23"/>
              </w:rPr>
              <w:t xml:space="preserve"> соединения, микроэлементы, вода. Физиологическая роль основных пищевых веществ в структуре питания, суточная норма потребности человека в питательных веществах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Источники основных пищевых веществ, состав, физиологическое значение, энергетическая и пищевая ценность различных продуктов питания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493DDB" w:rsidRPr="00493DDB" w:rsidRDefault="00B215D1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>Составление сравнительной характеристики продук</w:t>
            </w:r>
            <w:r>
              <w:rPr>
                <w:sz w:val="20"/>
                <w:szCs w:val="23"/>
              </w:rPr>
              <w:t>тов питания по пищевой, физиоло</w:t>
            </w:r>
            <w:r w:rsidRPr="00835345">
              <w:rPr>
                <w:sz w:val="20"/>
                <w:szCs w:val="23"/>
              </w:rPr>
              <w:t xml:space="preserve">гической, энергетической ценности </w:t>
            </w:r>
          </w:p>
        </w:tc>
        <w:tc>
          <w:tcPr>
            <w:tcW w:w="885" w:type="dxa"/>
          </w:tcPr>
          <w:p w:rsidR="00493DDB" w:rsidRPr="00906A17" w:rsidRDefault="00B215D1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 </w:t>
            </w:r>
          </w:p>
        </w:tc>
        <w:tc>
          <w:tcPr>
            <w:tcW w:w="885" w:type="dxa"/>
          </w:tcPr>
          <w:p w:rsidR="00493DDB" w:rsidRPr="00D45AA4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B03CCB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Тема 2.2 </w:t>
            </w:r>
          </w:p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35345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Пищеварение и усвояемость пищи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493DDB" w:rsidRPr="00F6595C" w:rsidRDefault="00493DDB" w:rsidP="00493DDB">
            <w:pPr>
              <w:pStyle w:val="Default"/>
              <w:jc w:val="center"/>
              <w:rPr>
                <w:bCs/>
                <w:sz w:val="20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>ОК 1-7, 9,10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1.1-1.5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2.1-2.8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3.1-3.6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4.1-4.5</w:t>
            </w:r>
          </w:p>
          <w:p w:rsidR="00493DDB" w:rsidRDefault="00493DDB" w:rsidP="00493DDB">
            <w:pPr>
              <w:suppressAutoHyphens/>
              <w:jc w:val="center"/>
              <w:rPr>
                <w:rFonts w:ascii="Times New Roman" w:hAnsi="Times New Roman"/>
                <w:sz w:val="20"/>
                <w:szCs w:val="23"/>
              </w:rPr>
            </w:pPr>
            <w:r w:rsidRPr="00F6595C">
              <w:rPr>
                <w:rFonts w:ascii="Times New Roman" w:hAnsi="Times New Roman"/>
                <w:sz w:val="20"/>
                <w:szCs w:val="23"/>
              </w:rPr>
              <w:t>ПК 5.1-5.5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 xml:space="preserve">ПК 6.3-6.4 </w:t>
            </w: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Понятие о процессе пищеварения. Физико-химические изменения пищи в процессе пищеварения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Усвояемость пищи: понятие, факторы, влияющие на усвояемость пищи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215D1" w:rsidRPr="00835345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5345" w:rsidRDefault="00B215D1" w:rsidP="00B215D1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B215D1" w:rsidRDefault="00B215D1" w:rsidP="00B215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215D1" w:rsidRPr="00835345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01B2" w:rsidRDefault="00B215D1" w:rsidP="00B215D1">
            <w:pPr>
              <w:pStyle w:val="Default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Изучение схемы пищеварительного тракта. </w:t>
            </w:r>
          </w:p>
        </w:tc>
        <w:tc>
          <w:tcPr>
            <w:tcW w:w="885" w:type="dxa"/>
          </w:tcPr>
          <w:p w:rsidR="00B215D1" w:rsidRPr="00493DDB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215D1" w:rsidRPr="00835345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01B2" w:rsidRDefault="00B215D1" w:rsidP="00B215D1">
            <w:pPr>
              <w:pStyle w:val="Default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Подбор продуктов питания, лучших с точки зрения усвоения пищи </w:t>
            </w:r>
          </w:p>
        </w:tc>
        <w:tc>
          <w:tcPr>
            <w:tcW w:w="885" w:type="dxa"/>
          </w:tcPr>
          <w:p w:rsidR="00B215D1" w:rsidRPr="00493DDB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B03CCB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Тема 2.3 Обмен веществ и энергии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493DDB" w:rsidRPr="00F6595C" w:rsidRDefault="00493DDB" w:rsidP="00493DDB">
            <w:pPr>
              <w:pStyle w:val="Default"/>
              <w:jc w:val="center"/>
              <w:rPr>
                <w:bCs/>
                <w:sz w:val="20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>ОК 1-7, 9,10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1.1-1.5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2.1-2.8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3.1-3.6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4.1-4.5</w:t>
            </w:r>
          </w:p>
          <w:p w:rsidR="00493DDB" w:rsidRDefault="00493DDB" w:rsidP="00493DDB">
            <w:pPr>
              <w:suppressAutoHyphens/>
              <w:jc w:val="center"/>
              <w:rPr>
                <w:rFonts w:ascii="Times New Roman" w:hAnsi="Times New Roman"/>
                <w:sz w:val="20"/>
                <w:szCs w:val="23"/>
              </w:rPr>
            </w:pPr>
            <w:r w:rsidRPr="00F6595C">
              <w:rPr>
                <w:rFonts w:ascii="Times New Roman" w:hAnsi="Times New Roman"/>
                <w:sz w:val="20"/>
                <w:szCs w:val="23"/>
              </w:rPr>
              <w:t>ПК 5.1-5.5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3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 xml:space="preserve">ПК 6.3-6.4 </w:t>
            </w: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215D1" w:rsidRPr="00835345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5345" w:rsidRDefault="00B215D1" w:rsidP="00B215D1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B215D1" w:rsidRDefault="00B215D1" w:rsidP="00B215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215D1" w:rsidRPr="00835345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01B2" w:rsidRDefault="00B215D1" w:rsidP="00B215D1">
            <w:pPr>
              <w:pStyle w:val="Default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>Выполнение расчёта суточного расхода энергии в зависимости от основного энергетического обмена человека</w:t>
            </w:r>
          </w:p>
        </w:tc>
        <w:tc>
          <w:tcPr>
            <w:tcW w:w="885" w:type="dxa"/>
          </w:tcPr>
          <w:p w:rsidR="00B215D1" w:rsidRPr="00493DDB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215D1" w:rsidRPr="00835345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01B2" w:rsidRDefault="00B215D1" w:rsidP="00B215D1">
            <w:pPr>
              <w:pStyle w:val="Default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Выполнение расчёта калорийности блюда (по заданию преподавателя) </w:t>
            </w:r>
          </w:p>
        </w:tc>
        <w:tc>
          <w:tcPr>
            <w:tcW w:w="885" w:type="dxa"/>
          </w:tcPr>
          <w:p w:rsidR="00B215D1" w:rsidRPr="00493DDB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 </w:t>
            </w:r>
          </w:p>
        </w:tc>
        <w:tc>
          <w:tcPr>
            <w:tcW w:w="885" w:type="dxa"/>
          </w:tcPr>
          <w:p w:rsidR="00493DDB" w:rsidRPr="00D45AA4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B03CCB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835345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Тема 2.4 </w:t>
            </w:r>
          </w:p>
          <w:p w:rsidR="00493DDB" w:rsidRPr="00835345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35345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Рациональное сбалансированное питание для различных групп населения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0"/>
              </w:rPr>
            </w:pPr>
            <w:r w:rsidRPr="00F6595C">
              <w:rPr>
                <w:bCs/>
                <w:sz w:val="20"/>
                <w:szCs w:val="20"/>
              </w:rPr>
              <w:t xml:space="preserve">ПК 6.1 </w:t>
            </w:r>
          </w:p>
          <w:p w:rsidR="00493DDB" w:rsidRPr="00D5089C" w:rsidRDefault="00493DDB" w:rsidP="00493DDB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6595C">
              <w:rPr>
                <w:rFonts w:ascii="Times New Roman" w:hAnsi="Times New Roman"/>
                <w:bCs/>
                <w:sz w:val="20"/>
                <w:szCs w:val="20"/>
              </w:rPr>
              <w:t>ОК 1-7, 9,10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493DDB" w:rsidRPr="00FA05E7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Составление рационов питания для различных категорий потребителей </w:t>
            </w:r>
          </w:p>
        </w:tc>
        <w:tc>
          <w:tcPr>
            <w:tcW w:w="885" w:type="dxa"/>
          </w:tcPr>
          <w:p w:rsidR="00493DDB" w:rsidRPr="00906A17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 </w:t>
            </w:r>
          </w:p>
        </w:tc>
        <w:tc>
          <w:tcPr>
            <w:tcW w:w="885" w:type="dxa"/>
          </w:tcPr>
          <w:p w:rsidR="00493DDB" w:rsidRPr="00D45AA4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7B5127" w:rsidTr="00B03CCB">
        <w:trPr>
          <w:trHeight w:val="20"/>
        </w:trPr>
        <w:tc>
          <w:tcPr>
            <w:tcW w:w="2822" w:type="dxa"/>
            <w:vAlign w:val="center"/>
          </w:tcPr>
          <w:p w:rsidR="00493DDB" w:rsidRPr="008301B2" w:rsidRDefault="00493DDB" w:rsidP="00493DDB">
            <w:pPr>
              <w:pStyle w:val="Default"/>
              <w:jc w:val="center"/>
              <w:rPr>
                <w:sz w:val="20"/>
                <w:szCs w:val="20"/>
              </w:rPr>
            </w:pPr>
            <w:r w:rsidRPr="008301B2">
              <w:rPr>
                <w:b/>
                <w:bCs/>
                <w:sz w:val="20"/>
                <w:szCs w:val="20"/>
              </w:rPr>
              <w:t xml:space="preserve">Раздел 3. Гигиена и санитария в организациях питания </w:t>
            </w: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493DDB" w:rsidRPr="008301B2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493DDB" w:rsidRPr="008301B2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F6595C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8301B2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8301B2">
              <w:rPr>
                <w:b/>
                <w:bCs/>
                <w:sz w:val="20"/>
                <w:szCs w:val="23"/>
              </w:rPr>
              <w:t xml:space="preserve">Тема 3.1 Личная гигиена работников пищевых производств. </w:t>
            </w:r>
          </w:p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8301B2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Пищевые отравления и их профилактика</w:t>
            </w:r>
            <w:r w:rsidRPr="008301B2">
              <w:rPr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493DDB" w:rsidRPr="00F6595C" w:rsidRDefault="00493DDB" w:rsidP="00493DDB">
            <w:pPr>
              <w:pStyle w:val="Default"/>
              <w:jc w:val="center"/>
              <w:rPr>
                <w:bCs/>
                <w:sz w:val="20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>ОК 1-7, 9,10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1.2-1.5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2.2-2.8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3.2-3.6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4.2-4.5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5.2-5.5</w:t>
            </w:r>
          </w:p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6595C">
              <w:rPr>
                <w:rFonts w:ascii="Times New Roman" w:hAnsi="Times New Roman"/>
                <w:bCs/>
                <w:sz w:val="20"/>
                <w:szCs w:val="23"/>
              </w:rPr>
              <w:t>ПК 6.3-6.4</w:t>
            </w: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Личная гигиена работников пищевых производств.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Пищевые инфекции. Пищевые отравления. Виды, характеристика. Профилактика. Гельминтозы их профилактика.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Требования системы ХАССП к соблюдению личной и производственной гигиены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215D1" w:rsidRPr="00D5089C" w:rsidRDefault="00B215D1" w:rsidP="00B215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5345" w:rsidRDefault="00B215D1" w:rsidP="00B215D1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B215D1" w:rsidRDefault="00B215D1" w:rsidP="00B215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215D1" w:rsidRPr="00D5089C" w:rsidRDefault="00B215D1" w:rsidP="00B215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01B2" w:rsidRDefault="00B215D1" w:rsidP="00B215D1">
            <w:pPr>
              <w:pStyle w:val="Default"/>
              <w:jc w:val="both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Анализ материалов расследования возникновения пищевых отравлений на пищевом производстве. </w:t>
            </w:r>
          </w:p>
        </w:tc>
        <w:tc>
          <w:tcPr>
            <w:tcW w:w="885" w:type="dxa"/>
          </w:tcPr>
          <w:p w:rsidR="00B215D1" w:rsidRPr="00493DDB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15D1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215D1" w:rsidRPr="00D5089C" w:rsidRDefault="00B215D1" w:rsidP="00B215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215D1" w:rsidRPr="008301B2" w:rsidRDefault="00B215D1" w:rsidP="00B215D1">
            <w:pPr>
              <w:pStyle w:val="Default"/>
              <w:jc w:val="both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Осуществление микробиологического контроля на пищевом производстве. Разработка мероприятий по профилактике пищевых инфекций и пищевых отравлений на пищевом производстве </w:t>
            </w:r>
          </w:p>
        </w:tc>
        <w:tc>
          <w:tcPr>
            <w:tcW w:w="885" w:type="dxa"/>
          </w:tcPr>
          <w:p w:rsidR="00B215D1" w:rsidRPr="00493DDB" w:rsidRDefault="00B215D1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B215D1" w:rsidRPr="00D5089C" w:rsidRDefault="00B215D1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01B2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8301B2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 </w:t>
            </w:r>
          </w:p>
        </w:tc>
        <w:tc>
          <w:tcPr>
            <w:tcW w:w="885" w:type="dxa"/>
          </w:tcPr>
          <w:p w:rsidR="00493DDB" w:rsidRPr="00D45AA4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F6595C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F6595C" w:rsidRDefault="00493DDB" w:rsidP="00493DD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F6595C">
              <w:rPr>
                <w:b/>
                <w:bCs/>
                <w:sz w:val="20"/>
                <w:szCs w:val="23"/>
              </w:rPr>
              <w:t xml:space="preserve">Тема </w:t>
            </w:r>
            <w:proofErr w:type="gramStart"/>
            <w:r w:rsidRPr="00F6595C">
              <w:rPr>
                <w:b/>
                <w:bCs/>
                <w:sz w:val="20"/>
                <w:szCs w:val="23"/>
              </w:rPr>
              <w:t xml:space="preserve">3.2 </w:t>
            </w:r>
            <w:r>
              <w:rPr>
                <w:b/>
                <w:bCs/>
                <w:sz w:val="20"/>
                <w:szCs w:val="23"/>
              </w:rPr>
              <w:t xml:space="preserve"> </w:t>
            </w:r>
            <w:r w:rsidRPr="00F6595C">
              <w:rPr>
                <w:b/>
                <w:bCs/>
                <w:sz w:val="20"/>
                <w:szCs w:val="23"/>
              </w:rPr>
              <w:t>Санитарно</w:t>
            </w:r>
            <w:proofErr w:type="gramEnd"/>
            <w:r w:rsidRPr="00F6595C">
              <w:rPr>
                <w:b/>
                <w:bCs/>
                <w:sz w:val="20"/>
                <w:szCs w:val="23"/>
              </w:rPr>
              <w:t xml:space="preserve">-гигиенические требования к помещениям, оборудованию, инвентарю, одежде персонала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493DDB" w:rsidRDefault="00493DDB" w:rsidP="00493DDB">
            <w:pPr>
              <w:pStyle w:val="Default"/>
              <w:jc w:val="center"/>
              <w:rPr>
                <w:bCs/>
                <w:sz w:val="20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>ОК 1-7, 9,10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1.2-1.5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2.2-2.8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3.2-3.6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4.2-4.5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5.2-5.5</w:t>
            </w:r>
          </w:p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6595C">
              <w:rPr>
                <w:rFonts w:ascii="Times New Roman" w:hAnsi="Times New Roman"/>
                <w:bCs/>
                <w:sz w:val="20"/>
                <w:szCs w:val="23"/>
              </w:rPr>
              <w:t>ПК 6.3-6.4</w:t>
            </w: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 xml:space="preserve">Санитарно-гигиенические требования к содержанию помещений, оборудования, инвентаря в организациях питания. Гигиенические требования к освещению. Гигиеническая необходимость маркировки оборудования, инвентаря посуды. Требования к материалам.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jc w:val="both"/>
              <w:rPr>
                <w:sz w:val="20"/>
                <w:szCs w:val="20"/>
              </w:rPr>
            </w:pPr>
            <w:r w:rsidRPr="00F6595C">
              <w:rPr>
                <w:sz w:val="20"/>
                <w:szCs w:val="23"/>
              </w:rPr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 xml:space="preserve">Дезинфекция, дезинсекция дератизация, правила их проведения.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 xml:space="preserve">Моющие и дезинфицирующие средства, классификация, правила их применения, условия и сроки хранения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493DDB" w:rsidRDefault="00B215D1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 xml:space="preserve">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 </w:t>
            </w:r>
          </w:p>
        </w:tc>
        <w:tc>
          <w:tcPr>
            <w:tcW w:w="885" w:type="dxa"/>
          </w:tcPr>
          <w:p w:rsidR="00493DDB" w:rsidRPr="00493DDB" w:rsidRDefault="00B215D1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 xml:space="preserve">Изучение требований системы ХАССР, Санитарных норм и правил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F6595C">
              <w:rPr>
                <w:sz w:val="20"/>
                <w:szCs w:val="23"/>
              </w:rPr>
              <w:t>оборотоспособности</w:t>
            </w:r>
            <w:proofErr w:type="spellEnd"/>
            <w:r w:rsidRPr="00F6595C">
              <w:rPr>
                <w:sz w:val="20"/>
                <w:szCs w:val="23"/>
              </w:rPr>
              <w:t xml:space="preserve"> в них пищевых продуктов и продовольственного сырья </w:t>
            </w:r>
          </w:p>
        </w:tc>
        <w:tc>
          <w:tcPr>
            <w:tcW w:w="885" w:type="dxa"/>
          </w:tcPr>
          <w:p w:rsidR="00493DDB" w:rsidRPr="00D45AA4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8341E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b/>
                <w:bCs/>
                <w:sz w:val="20"/>
                <w:szCs w:val="23"/>
              </w:rPr>
              <w:t xml:space="preserve">Тема 3.3 </w:t>
            </w:r>
          </w:p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F6595C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Санитарно-гигиенические требова</w:t>
            </w:r>
            <w:r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ния к кулинар</w:t>
            </w:r>
            <w:r w:rsidRPr="00F6595C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ной обработке пищевых продуктов</w:t>
            </w:r>
            <w:r w:rsidRPr="00F6595C">
              <w:rPr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493DDB" w:rsidRDefault="00493DDB" w:rsidP="00493DDB">
            <w:pPr>
              <w:pStyle w:val="Default"/>
              <w:jc w:val="center"/>
              <w:rPr>
                <w:bCs/>
                <w:sz w:val="20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>ОК 1-7, 9,10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1.2-1.5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2.2-2.8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3.2-3.6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4.2-4.5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5.2-5.5</w:t>
            </w:r>
          </w:p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6595C">
              <w:rPr>
                <w:rFonts w:ascii="Times New Roman" w:hAnsi="Times New Roman"/>
                <w:bCs/>
                <w:sz w:val="20"/>
                <w:szCs w:val="23"/>
              </w:rPr>
              <w:t>ПК 6.3-6.4</w:t>
            </w: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 xml:space="preserve"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jc w:val="both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 xml:space="preserve">Блюда и изделия повышенного эпидемиологического риска, санитарные требования к их приготовлению. Санитарные правила применения пищевых добавок. Перечень разрешенных и запрещенных добавок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rPr>
                <w:b/>
                <w:sz w:val="20"/>
                <w:szCs w:val="20"/>
              </w:rPr>
            </w:pPr>
            <w:r w:rsidRPr="00F6595C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493DDB" w:rsidRDefault="00B215D1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jc w:val="both"/>
              <w:rPr>
                <w:sz w:val="20"/>
                <w:szCs w:val="20"/>
              </w:rPr>
            </w:pPr>
            <w:r w:rsidRPr="00F6595C">
              <w:rPr>
                <w:sz w:val="20"/>
                <w:szCs w:val="20"/>
              </w:rPr>
              <w:t xml:space="preserve">Гигиеническая оценка качества готовой пищи (бракераж). </w:t>
            </w:r>
          </w:p>
        </w:tc>
        <w:tc>
          <w:tcPr>
            <w:tcW w:w="885" w:type="dxa"/>
          </w:tcPr>
          <w:p w:rsidR="00493DDB" w:rsidRPr="00493DDB" w:rsidRDefault="00B215D1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rPr>
                <w:sz w:val="20"/>
                <w:szCs w:val="20"/>
              </w:rPr>
            </w:pPr>
            <w:r w:rsidRPr="00F6595C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jc w:val="both"/>
              <w:rPr>
                <w:sz w:val="20"/>
                <w:szCs w:val="20"/>
              </w:rPr>
            </w:pPr>
            <w:r w:rsidRPr="00F6595C">
              <w:rPr>
                <w:sz w:val="20"/>
                <w:szCs w:val="20"/>
              </w:rPr>
              <w:t xml:space="preserve">Изучение требований системы ХАССР, Санитарных норм и правил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F6595C">
              <w:rPr>
                <w:sz w:val="20"/>
                <w:szCs w:val="20"/>
              </w:rPr>
              <w:t>оборотоспособности</w:t>
            </w:r>
            <w:proofErr w:type="spellEnd"/>
            <w:r w:rsidRPr="00F6595C">
              <w:rPr>
                <w:sz w:val="20"/>
                <w:szCs w:val="20"/>
              </w:rPr>
              <w:t xml:space="preserve"> в них пищевых продуктов и продовольственного сырья </w:t>
            </w:r>
          </w:p>
        </w:tc>
        <w:tc>
          <w:tcPr>
            <w:tcW w:w="885" w:type="dxa"/>
          </w:tcPr>
          <w:p w:rsidR="00493DDB" w:rsidRPr="00D45AA4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F6595C">
        <w:trPr>
          <w:trHeight w:val="20"/>
        </w:trPr>
        <w:tc>
          <w:tcPr>
            <w:tcW w:w="2822" w:type="dxa"/>
            <w:vMerge w:val="restart"/>
            <w:vAlign w:val="center"/>
          </w:tcPr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b/>
                <w:bCs/>
                <w:sz w:val="20"/>
                <w:szCs w:val="23"/>
              </w:rPr>
              <w:t xml:space="preserve">Тема 3.4 </w:t>
            </w:r>
          </w:p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ru-RU"/>
              </w:rPr>
            </w:pPr>
            <w:r w:rsidRPr="00F6595C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Санитарно-гигиенические требования к транспортированию, приемке 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b/>
                <w:bCs/>
                <w:sz w:val="20"/>
                <w:szCs w:val="23"/>
              </w:rPr>
              <w:t xml:space="preserve">и хранению пищевых продуктов </w:t>
            </w:r>
          </w:p>
        </w:tc>
        <w:tc>
          <w:tcPr>
            <w:tcW w:w="9901" w:type="dxa"/>
          </w:tcPr>
          <w:p w:rsidR="00493DDB" w:rsidRPr="00835345" w:rsidRDefault="00493DDB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493DDB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493DDB" w:rsidRDefault="00493DDB" w:rsidP="00493DDB">
            <w:pPr>
              <w:pStyle w:val="Default"/>
              <w:jc w:val="center"/>
              <w:rPr>
                <w:bCs/>
                <w:sz w:val="20"/>
                <w:szCs w:val="23"/>
              </w:rPr>
            </w:pPr>
            <w:r w:rsidRPr="00F6595C">
              <w:rPr>
                <w:bCs/>
                <w:sz w:val="20"/>
                <w:szCs w:val="23"/>
              </w:rPr>
              <w:t>ОК 1-7, 9,10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1.2-1.5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2.2-2.8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3.2-3.6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4.2-4.5</w:t>
            </w:r>
          </w:p>
          <w:p w:rsidR="00493DDB" w:rsidRPr="00F6595C" w:rsidRDefault="00493DDB" w:rsidP="00493DDB">
            <w:pPr>
              <w:pStyle w:val="Default"/>
              <w:jc w:val="center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>ПК 5.2-5.5</w:t>
            </w:r>
          </w:p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6595C">
              <w:rPr>
                <w:rFonts w:ascii="Times New Roman" w:hAnsi="Times New Roman"/>
                <w:bCs/>
                <w:sz w:val="20"/>
                <w:szCs w:val="23"/>
              </w:rPr>
              <w:t>ПК 6.3-6.4</w:t>
            </w: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 xml:space="preserve">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rPr>
                <w:sz w:val="20"/>
                <w:szCs w:val="23"/>
              </w:rPr>
            </w:pPr>
            <w:r w:rsidRPr="00F6595C">
              <w:rPr>
                <w:sz w:val="20"/>
                <w:szCs w:val="23"/>
              </w:rPr>
              <w:t xml:space="preserve">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</w:t>
            </w:r>
            <w:proofErr w:type="gramStart"/>
            <w:r w:rsidRPr="00F6595C">
              <w:rPr>
                <w:sz w:val="20"/>
                <w:szCs w:val="23"/>
              </w:rPr>
              <w:t>не-которых</w:t>
            </w:r>
            <w:proofErr w:type="gramEnd"/>
            <w:r w:rsidRPr="00F6595C">
              <w:rPr>
                <w:sz w:val="20"/>
                <w:szCs w:val="23"/>
              </w:rPr>
              <w:t xml:space="preserve"> видов сырья и продукции </w:t>
            </w:r>
          </w:p>
        </w:tc>
        <w:tc>
          <w:tcPr>
            <w:tcW w:w="885" w:type="dxa"/>
          </w:tcPr>
          <w:p w:rsidR="00493DDB" w:rsidRPr="00493DDB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DD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rPr>
                <w:sz w:val="20"/>
                <w:szCs w:val="20"/>
              </w:rPr>
            </w:pPr>
            <w:r w:rsidRPr="00F6595C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493DDB" w:rsidRPr="00F6595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8301B2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493DDB" w:rsidRPr="00F6595C" w:rsidRDefault="00493DDB" w:rsidP="00493DDB">
            <w:pPr>
              <w:pStyle w:val="Default"/>
              <w:jc w:val="both"/>
              <w:rPr>
                <w:sz w:val="20"/>
                <w:szCs w:val="20"/>
              </w:rPr>
            </w:pPr>
            <w:r w:rsidRPr="00F6595C">
              <w:rPr>
                <w:sz w:val="20"/>
                <w:szCs w:val="20"/>
              </w:rPr>
              <w:t xml:space="preserve">Изучение требований системы ХАССР, Санитарных норм и правил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F6595C">
              <w:rPr>
                <w:sz w:val="20"/>
                <w:szCs w:val="20"/>
              </w:rPr>
              <w:t>оборотоспособности</w:t>
            </w:r>
            <w:proofErr w:type="spellEnd"/>
            <w:r w:rsidRPr="00F6595C">
              <w:rPr>
                <w:sz w:val="20"/>
                <w:szCs w:val="20"/>
              </w:rPr>
              <w:t xml:space="preserve"> в них пищевых продуктов и продовольственного сырья </w:t>
            </w:r>
          </w:p>
        </w:tc>
        <w:tc>
          <w:tcPr>
            <w:tcW w:w="885" w:type="dxa"/>
          </w:tcPr>
          <w:p w:rsidR="00493DDB" w:rsidRPr="00D45AA4" w:rsidRDefault="00493DDB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D5089C" w:rsidTr="00B03CCB">
        <w:trPr>
          <w:trHeight w:val="20"/>
        </w:trPr>
        <w:tc>
          <w:tcPr>
            <w:tcW w:w="2822" w:type="dxa"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:rsidR="00493DDB" w:rsidRPr="00D5089C" w:rsidRDefault="00493DDB" w:rsidP="00493DD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3DDB" w:rsidRPr="00D5089C" w:rsidTr="00B03CCB">
        <w:trPr>
          <w:trHeight w:val="20"/>
        </w:trPr>
        <w:tc>
          <w:tcPr>
            <w:tcW w:w="2822" w:type="dxa"/>
            <w:vAlign w:val="center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493DDB" w:rsidRPr="00D5089C" w:rsidRDefault="00493DDB" w:rsidP="00493DD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493DDB" w:rsidRPr="00D5089C" w:rsidRDefault="00493DDB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80</w:t>
            </w:r>
          </w:p>
        </w:tc>
        <w:tc>
          <w:tcPr>
            <w:tcW w:w="2410" w:type="dxa"/>
          </w:tcPr>
          <w:p w:rsidR="00493DDB" w:rsidRPr="00D5089C" w:rsidRDefault="00493DDB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D11552" w:rsidRDefault="00B8341E" w:rsidP="00B8341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Кабинет «Микробиологии, физиологии питания, санитарии и гигиены»,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>
        <w:rPr>
          <w:sz w:val="23"/>
          <w:szCs w:val="23"/>
        </w:rPr>
        <w:t>аудиовизуализации</w:t>
      </w:r>
      <w:proofErr w:type="spellEnd"/>
      <w:r>
        <w:rPr>
          <w:sz w:val="23"/>
          <w:szCs w:val="23"/>
        </w:rPr>
        <w:t>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</w:p>
    <w:p w:rsidR="00B8341E" w:rsidRPr="00D11552" w:rsidRDefault="00B8341E" w:rsidP="00B8341E">
      <w:pPr>
        <w:pStyle w:val="Default"/>
        <w:jc w:val="both"/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B8341E" w:rsidRPr="00B8341E" w:rsidRDefault="00B8341E" w:rsidP="00B8341E">
      <w:pPr>
        <w:pStyle w:val="Default"/>
        <w:spacing w:after="14"/>
        <w:jc w:val="both"/>
        <w:rPr>
          <w:szCs w:val="23"/>
        </w:rPr>
      </w:pPr>
      <w:r w:rsidRPr="00B8341E">
        <w:rPr>
          <w:szCs w:val="23"/>
        </w:rPr>
        <w:t xml:space="preserve">1. Российская Федерация. Законы. О качестве и безопасности пищевых продуктов [Электронный ресурс]: </w:t>
      </w:r>
      <w:proofErr w:type="spellStart"/>
      <w:r w:rsidRPr="00B8341E">
        <w:rPr>
          <w:szCs w:val="23"/>
        </w:rPr>
        <w:t>федер</w:t>
      </w:r>
      <w:proofErr w:type="spellEnd"/>
      <w:r w:rsidRPr="00B8341E">
        <w:rPr>
          <w:szCs w:val="23"/>
        </w:rPr>
        <w:t xml:space="preserve">. </w:t>
      </w:r>
      <w:r>
        <w:rPr>
          <w:szCs w:val="23"/>
        </w:rPr>
        <w:t>з</w:t>
      </w:r>
      <w:r w:rsidRPr="00B8341E">
        <w:rPr>
          <w:szCs w:val="23"/>
        </w:rPr>
        <w:t>акон</w:t>
      </w:r>
      <w:r>
        <w:rPr>
          <w:szCs w:val="23"/>
        </w:rPr>
        <w:t>.</w:t>
      </w:r>
    </w:p>
    <w:p w:rsidR="00B8341E" w:rsidRPr="00B8341E" w:rsidRDefault="00B8341E" w:rsidP="00B8341E">
      <w:pPr>
        <w:pStyle w:val="Default"/>
        <w:spacing w:after="14"/>
        <w:jc w:val="both"/>
        <w:rPr>
          <w:szCs w:val="23"/>
        </w:rPr>
      </w:pPr>
      <w:r>
        <w:rPr>
          <w:szCs w:val="23"/>
        </w:rPr>
        <w:t>2</w:t>
      </w:r>
      <w:r w:rsidRPr="00B8341E">
        <w:rPr>
          <w:szCs w:val="23"/>
        </w:rPr>
        <w:t>. Российская Федерация. Постановления. Правила оказания услуг общественного питания [Электронный ресурс]: постановление Правительства РФ</w:t>
      </w:r>
      <w:r>
        <w:rPr>
          <w:szCs w:val="23"/>
        </w:rPr>
        <w:t>.</w:t>
      </w:r>
      <w:r w:rsidRPr="00B8341E">
        <w:rPr>
          <w:szCs w:val="23"/>
        </w:rPr>
        <w:t xml:space="preserve"> </w:t>
      </w:r>
    </w:p>
    <w:p w:rsidR="00B8341E" w:rsidRPr="00B8341E" w:rsidRDefault="00B8341E" w:rsidP="00B8341E">
      <w:pPr>
        <w:pStyle w:val="Default"/>
        <w:spacing w:after="14"/>
        <w:jc w:val="both"/>
        <w:rPr>
          <w:szCs w:val="23"/>
        </w:rPr>
      </w:pPr>
      <w:r>
        <w:rPr>
          <w:szCs w:val="23"/>
        </w:rPr>
        <w:t>3</w:t>
      </w:r>
      <w:r w:rsidRPr="00B8341E">
        <w:rPr>
          <w:szCs w:val="23"/>
        </w:rPr>
        <w:t xml:space="preserve">. ГОСТ 31984-2012 Услуги общественного питания. Общие </w:t>
      </w:r>
      <w:proofErr w:type="gramStart"/>
      <w:r w:rsidRPr="00B8341E">
        <w:rPr>
          <w:szCs w:val="23"/>
        </w:rPr>
        <w:t>требования.-</w:t>
      </w:r>
      <w:proofErr w:type="gramEnd"/>
      <w:r w:rsidRPr="00B8341E">
        <w:rPr>
          <w:szCs w:val="23"/>
        </w:rPr>
        <w:t xml:space="preserve"> </w:t>
      </w:r>
      <w:proofErr w:type="spellStart"/>
      <w:r w:rsidRPr="00B8341E">
        <w:rPr>
          <w:szCs w:val="23"/>
        </w:rPr>
        <w:t>Введ</w:t>
      </w:r>
      <w:proofErr w:type="spellEnd"/>
      <w:r w:rsidRPr="00B8341E">
        <w:rPr>
          <w:szCs w:val="23"/>
        </w:rPr>
        <w:t xml:space="preserve">. 2015-01-01. </w:t>
      </w:r>
    </w:p>
    <w:p w:rsidR="00B8341E" w:rsidRPr="00B8341E" w:rsidRDefault="00B8341E" w:rsidP="00B8341E">
      <w:pPr>
        <w:pStyle w:val="Default"/>
        <w:spacing w:after="14"/>
        <w:jc w:val="both"/>
        <w:rPr>
          <w:szCs w:val="23"/>
        </w:rPr>
      </w:pPr>
      <w:r>
        <w:rPr>
          <w:szCs w:val="23"/>
        </w:rPr>
        <w:t>4</w:t>
      </w:r>
      <w:r w:rsidRPr="00B8341E">
        <w:rPr>
          <w:szCs w:val="23"/>
        </w:rPr>
        <w:t xml:space="preserve">. ГОСТ 30524-2013 Услуги общественного питания. Требования к персоналу. - </w:t>
      </w:r>
      <w:proofErr w:type="spellStart"/>
      <w:r w:rsidRPr="00B8341E">
        <w:rPr>
          <w:szCs w:val="23"/>
        </w:rPr>
        <w:t>Введ</w:t>
      </w:r>
      <w:proofErr w:type="spellEnd"/>
      <w:r>
        <w:rPr>
          <w:szCs w:val="23"/>
        </w:rPr>
        <w:t xml:space="preserve">. </w:t>
      </w:r>
      <w:r w:rsidRPr="00B8341E">
        <w:rPr>
          <w:szCs w:val="23"/>
        </w:rPr>
        <w:t xml:space="preserve">2016-01-01. </w:t>
      </w:r>
    </w:p>
    <w:p w:rsidR="00B8341E" w:rsidRPr="00B8341E" w:rsidRDefault="00B8341E" w:rsidP="00B8341E">
      <w:pPr>
        <w:pStyle w:val="Default"/>
        <w:spacing w:after="14"/>
        <w:jc w:val="both"/>
        <w:rPr>
          <w:szCs w:val="23"/>
        </w:rPr>
      </w:pPr>
      <w:r>
        <w:rPr>
          <w:szCs w:val="23"/>
        </w:rPr>
        <w:t>5</w:t>
      </w:r>
      <w:r w:rsidRPr="00B8341E">
        <w:rPr>
          <w:szCs w:val="23"/>
        </w:rPr>
        <w:t xml:space="preserve">. ГОСТ 31985-2013 Услуги общественного питания. Термины и </w:t>
      </w:r>
      <w:proofErr w:type="gramStart"/>
      <w:r w:rsidRPr="00B8341E">
        <w:rPr>
          <w:szCs w:val="23"/>
        </w:rPr>
        <w:t>определения.-</w:t>
      </w:r>
      <w:proofErr w:type="gramEnd"/>
      <w:r w:rsidRPr="00B8341E">
        <w:rPr>
          <w:szCs w:val="23"/>
        </w:rPr>
        <w:t xml:space="preserve"> </w:t>
      </w:r>
      <w:proofErr w:type="spellStart"/>
      <w:r w:rsidRPr="00B8341E">
        <w:rPr>
          <w:szCs w:val="23"/>
        </w:rPr>
        <w:t>Введ</w:t>
      </w:r>
      <w:proofErr w:type="spellEnd"/>
      <w:r w:rsidRPr="00B8341E">
        <w:rPr>
          <w:szCs w:val="23"/>
        </w:rPr>
        <w:t xml:space="preserve">. 2015-01-01. </w:t>
      </w:r>
    </w:p>
    <w:p w:rsidR="00B8341E" w:rsidRPr="00B8341E" w:rsidRDefault="00B8341E" w:rsidP="00B8341E">
      <w:pPr>
        <w:pStyle w:val="Default"/>
        <w:spacing w:after="14"/>
        <w:jc w:val="both"/>
        <w:rPr>
          <w:szCs w:val="23"/>
        </w:rPr>
      </w:pPr>
      <w:r>
        <w:rPr>
          <w:szCs w:val="23"/>
        </w:rPr>
        <w:t>6</w:t>
      </w:r>
      <w:r w:rsidRPr="00B8341E">
        <w:rPr>
          <w:szCs w:val="23"/>
        </w:rPr>
        <w:t xml:space="preserve">. 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B8341E">
        <w:rPr>
          <w:szCs w:val="23"/>
        </w:rPr>
        <w:t>Введ</w:t>
      </w:r>
      <w:proofErr w:type="spellEnd"/>
      <w:r>
        <w:rPr>
          <w:szCs w:val="23"/>
        </w:rPr>
        <w:t>. 2016 – 01 – 01.</w:t>
      </w:r>
      <w:r w:rsidRPr="00B8341E">
        <w:rPr>
          <w:szCs w:val="23"/>
        </w:rPr>
        <w:t xml:space="preserve"> </w:t>
      </w:r>
    </w:p>
    <w:p w:rsidR="00B8341E" w:rsidRPr="00B8341E" w:rsidRDefault="00416CD8" w:rsidP="00B8341E">
      <w:pPr>
        <w:pStyle w:val="Default"/>
        <w:spacing w:after="14"/>
        <w:jc w:val="both"/>
        <w:rPr>
          <w:szCs w:val="23"/>
        </w:rPr>
      </w:pPr>
      <w:r>
        <w:rPr>
          <w:szCs w:val="23"/>
        </w:rPr>
        <w:t>7</w:t>
      </w:r>
      <w:r w:rsidR="00B8341E" w:rsidRPr="00B8341E">
        <w:rPr>
          <w:szCs w:val="23"/>
        </w:rPr>
        <w:t xml:space="preserve">. 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="00B8341E" w:rsidRPr="00B8341E">
        <w:rPr>
          <w:szCs w:val="23"/>
        </w:rPr>
        <w:t>Введ</w:t>
      </w:r>
      <w:proofErr w:type="spellEnd"/>
      <w:r w:rsidR="00B8341E" w:rsidRPr="00B8341E">
        <w:rPr>
          <w:szCs w:val="23"/>
        </w:rPr>
        <w:t xml:space="preserve">. 2016 – 01 – 01. </w:t>
      </w:r>
    </w:p>
    <w:p w:rsidR="00B8341E" w:rsidRPr="00B8341E" w:rsidRDefault="00416CD8" w:rsidP="00B8341E">
      <w:pPr>
        <w:pStyle w:val="Default"/>
        <w:spacing w:after="14"/>
        <w:jc w:val="both"/>
        <w:rPr>
          <w:szCs w:val="23"/>
        </w:rPr>
      </w:pPr>
      <w:r>
        <w:rPr>
          <w:szCs w:val="23"/>
        </w:rPr>
        <w:t>8</w:t>
      </w:r>
      <w:r w:rsidR="00B8341E" w:rsidRPr="00B8341E">
        <w:rPr>
          <w:szCs w:val="23"/>
        </w:rPr>
        <w:t xml:space="preserve">. 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="00B8341E" w:rsidRPr="00B8341E">
        <w:rPr>
          <w:szCs w:val="23"/>
        </w:rPr>
        <w:t>Введ</w:t>
      </w:r>
      <w:proofErr w:type="spellEnd"/>
      <w:r w:rsidR="00B8341E" w:rsidRPr="00B8341E">
        <w:rPr>
          <w:szCs w:val="23"/>
        </w:rPr>
        <w:t xml:space="preserve">. 2015 – 01 – 01. </w:t>
      </w:r>
    </w:p>
    <w:p w:rsidR="00B8341E" w:rsidRPr="00B8341E" w:rsidRDefault="00416CD8" w:rsidP="00B8341E">
      <w:pPr>
        <w:pStyle w:val="Default"/>
        <w:spacing w:after="14"/>
        <w:jc w:val="both"/>
        <w:rPr>
          <w:szCs w:val="23"/>
        </w:rPr>
      </w:pPr>
      <w:r>
        <w:rPr>
          <w:szCs w:val="23"/>
        </w:rPr>
        <w:t>9</w:t>
      </w:r>
      <w:r w:rsidR="00B8341E" w:rsidRPr="00B8341E">
        <w:rPr>
          <w:szCs w:val="23"/>
        </w:rPr>
        <w:t xml:space="preserve">. ГОСТ 31987-2012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="00B8341E" w:rsidRPr="00B8341E">
        <w:rPr>
          <w:szCs w:val="23"/>
        </w:rPr>
        <w:t>содержанию.-</w:t>
      </w:r>
      <w:proofErr w:type="gramEnd"/>
      <w:r w:rsidR="00B8341E" w:rsidRPr="00B8341E">
        <w:rPr>
          <w:szCs w:val="23"/>
        </w:rPr>
        <w:t xml:space="preserve"> </w:t>
      </w:r>
      <w:proofErr w:type="spellStart"/>
      <w:r w:rsidR="00B8341E" w:rsidRPr="00B8341E">
        <w:rPr>
          <w:szCs w:val="23"/>
        </w:rPr>
        <w:t>Введ</w:t>
      </w:r>
      <w:proofErr w:type="spellEnd"/>
      <w:r w:rsidR="00B8341E" w:rsidRPr="00B8341E">
        <w:rPr>
          <w:szCs w:val="23"/>
        </w:rPr>
        <w:t xml:space="preserve">. 2015 – 01 – 01. </w:t>
      </w:r>
    </w:p>
    <w:p w:rsidR="00B8341E" w:rsidRPr="00B8341E" w:rsidRDefault="00416CD8" w:rsidP="00B8341E">
      <w:pPr>
        <w:pStyle w:val="Default"/>
        <w:spacing w:after="14"/>
        <w:jc w:val="both"/>
        <w:rPr>
          <w:szCs w:val="23"/>
        </w:rPr>
      </w:pPr>
      <w:r>
        <w:rPr>
          <w:szCs w:val="23"/>
        </w:rPr>
        <w:t>10</w:t>
      </w:r>
      <w:r w:rsidR="00B8341E" w:rsidRPr="00B8341E">
        <w:rPr>
          <w:szCs w:val="23"/>
        </w:rPr>
        <w:t xml:space="preserve">. 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="00B8341E" w:rsidRPr="00B8341E">
        <w:rPr>
          <w:szCs w:val="23"/>
        </w:rPr>
        <w:t>Введ</w:t>
      </w:r>
      <w:proofErr w:type="spellEnd"/>
      <w:r w:rsidR="00B8341E" w:rsidRPr="00B8341E">
        <w:rPr>
          <w:szCs w:val="23"/>
        </w:rPr>
        <w:t xml:space="preserve">. 2015 – 01 – 01. </w:t>
      </w:r>
    </w:p>
    <w:p w:rsidR="00B8341E" w:rsidRPr="00B8341E" w:rsidRDefault="00B8341E" w:rsidP="00416CD8">
      <w:pPr>
        <w:pStyle w:val="Default"/>
        <w:jc w:val="both"/>
        <w:rPr>
          <w:color w:val="auto"/>
          <w:szCs w:val="23"/>
        </w:rPr>
      </w:pPr>
      <w:r w:rsidRPr="00B8341E">
        <w:rPr>
          <w:szCs w:val="23"/>
        </w:rPr>
        <w:t>1</w:t>
      </w:r>
      <w:r w:rsidR="00416CD8">
        <w:rPr>
          <w:szCs w:val="23"/>
        </w:rPr>
        <w:t>1</w:t>
      </w:r>
      <w:r w:rsidRPr="00B8341E">
        <w:rPr>
          <w:szCs w:val="23"/>
        </w:rPr>
        <w:t>. СанПиН 2.3.2. 1324-03Гигиенические требов</w:t>
      </w:r>
      <w:r w:rsidR="00416CD8">
        <w:rPr>
          <w:szCs w:val="23"/>
        </w:rPr>
        <w:t>ания к срокам годности и услови</w:t>
      </w:r>
      <w:r w:rsidRPr="00B8341E">
        <w:rPr>
          <w:szCs w:val="23"/>
        </w:rPr>
        <w:t>ям хранения пищевых продуктов: п</w:t>
      </w:r>
      <w:r w:rsidR="00416CD8">
        <w:rPr>
          <w:szCs w:val="23"/>
        </w:rPr>
        <w:t>остановление Главного государст</w:t>
      </w:r>
      <w:r w:rsidRPr="00B8341E">
        <w:rPr>
          <w:color w:val="auto"/>
          <w:szCs w:val="23"/>
        </w:rPr>
        <w:t xml:space="preserve">венного санитарного врача РФ от 22 мая 2003 г. № 98. </w:t>
      </w:r>
    </w:p>
    <w:p w:rsidR="00B8341E" w:rsidRPr="00B8341E" w:rsidRDefault="00B8341E" w:rsidP="00B8341E">
      <w:pPr>
        <w:pStyle w:val="Default"/>
        <w:spacing w:after="14"/>
        <w:jc w:val="both"/>
        <w:rPr>
          <w:color w:val="auto"/>
          <w:szCs w:val="23"/>
        </w:rPr>
      </w:pPr>
      <w:r w:rsidRPr="00B8341E">
        <w:rPr>
          <w:color w:val="auto"/>
          <w:szCs w:val="23"/>
        </w:rPr>
        <w:t>1</w:t>
      </w:r>
      <w:r w:rsidR="00416CD8">
        <w:rPr>
          <w:color w:val="auto"/>
          <w:szCs w:val="23"/>
        </w:rPr>
        <w:t>2</w:t>
      </w:r>
      <w:r w:rsidRPr="00B8341E">
        <w:rPr>
          <w:color w:val="auto"/>
          <w:szCs w:val="23"/>
        </w:rPr>
        <w:t>. СП 1.1.1058-01. Организация и проведение производственного контроля за соблюдением санитарных правил и выполнением санитарно-эпидемиологических (</w:t>
      </w:r>
      <w:proofErr w:type="spellStart"/>
      <w:proofErr w:type="gramStart"/>
      <w:r w:rsidRPr="00B8341E">
        <w:rPr>
          <w:color w:val="auto"/>
          <w:szCs w:val="23"/>
        </w:rPr>
        <w:t>профилак-тических</w:t>
      </w:r>
      <w:proofErr w:type="spellEnd"/>
      <w:proofErr w:type="gramEnd"/>
      <w:r w:rsidRPr="00B8341E">
        <w:rPr>
          <w:color w:val="auto"/>
          <w:szCs w:val="23"/>
        </w:rPr>
        <w:t>) мероприятий: постановление Главного государственного санитарного врача РФ от 13 июля 2001 г. № 18</w:t>
      </w:r>
      <w:r w:rsidR="00416CD8">
        <w:rPr>
          <w:color w:val="auto"/>
          <w:szCs w:val="23"/>
        </w:rPr>
        <w:t>.</w:t>
      </w:r>
      <w:r w:rsidRPr="00B8341E">
        <w:rPr>
          <w:color w:val="auto"/>
          <w:szCs w:val="23"/>
        </w:rPr>
        <w:t xml:space="preserve"> </w:t>
      </w:r>
    </w:p>
    <w:p w:rsidR="00B8341E" w:rsidRPr="00B8341E" w:rsidRDefault="00B8341E" w:rsidP="00B8341E">
      <w:pPr>
        <w:pStyle w:val="Default"/>
        <w:jc w:val="both"/>
        <w:rPr>
          <w:color w:val="auto"/>
          <w:szCs w:val="23"/>
        </w:rPr>
      </w:pPr>
      <w:r w:rsidRPr="00B8341E">
        <w:rPr>
          <w:color w:val="auto"/>
          <w:szCs w:val="23"/>
        </w:rPr>
        <w:t>1</w:t>
      </w:r>
      <w:r w:rsidR="00416CD8">
        <w:rPr>
          <w:color w:val="auto"/>
          <w:szCs w:val="23"/>
        </w:rPr>
        <w:t>3</w:t>
      </w:r>
      <w:r w:rsidRPr="00B8341E">
        <w:rPr>
          <w:color w:val="auto"/>
          <w:szCs w:val="23"/>
        </w:rPr>
        <w:t xml:space="preserve">. СанПиН 2.3.2.1078-01 Гигиенические требования безопасности и пищевой ценности пищевых продуктов: постановление Главного государственного санитарного врача РФ от 20 августа 2002 г. № 27. </w:t>
      </w:r>
    </w:p>
    <w:p w:rsidR="00B8341E" w:rsidRPr="00B8341E" w:rsidRDefault="00B8341E" w:rsidP="00B8341E">
      <w:pPr>
        <w:pStyle w:val="Default"/>
        <w:jc w:val="both"/>
        <w:rPr>
          <w:color w:val="auto"/>
          <w:szCs w:val="23"/>
        </w:rPr>
      </w:pPr>
      <w:r w:rsidRPr="00B8341E">
        <w:rPr>
          <w:color w:val="auto"/>
          <w:szCs w:val="23"/>
        </w:rPr>
        <w:t xml:space="preserve">http://www.ohranatruda.ru/ot_biblio/normativ/data_normativ/46/46201/ </w:t>
      </w:r>
    </w:p>
    <w:p w:rsidR="00B8341E" w:rsidRPr="00B8341E" w:rsidRDefault="00B8341E" w:rsidP="00B8341E">
      <w:pPr>
        <w:pStyle w:val="Default"/>
        <w:jc w:val="both"/>
        <w:rPr>
          <w:color w:val="auto"/>
          <w:szCs w:val="23"/>
        </w:rPr>
      </w:pPr>
      <w:r w:rsidRPr="00B8341E">
        <w:rPr>
          <w:color w:val="auto"/>
          <w:szCs w:val="23"/>
        </w:rPr>
        <w:t>1</w:t>
      </w:r>
      <w:r w:rsidR="00416CD8">
        <w:rPr>
          <w:color w:val="auto"/>
          <w:szCs w:val="23"/>
        </w:rPr>
        <w:t>4</w:t>
      </w:r>
      <w:r w:rsidRPr="00B8341E">
        <w:rPr>
          <w:color w:val="auto"/>
          <w:szCs w:val="23"/>
        </w:rPr>
        <w:t xml:space="preserve">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B8341E">
        <w:rPr>
          <w:color w:val="auto"/>
          <w:szCs w:val="23"/>
        </w:rPr>
        <w:t>оборотоспособности</w:t>
      </w:r>
      <w:proofErr w:type="spellEnd"/>
      <w:r w:rsidRPr="00B8341E">
        <w:rPr>
          <w:color w:val="auto"/>
          <w:szCs w:val="23"/>
        </w:rPr>
        <w:t xml:space="preserve"> в них пищевых продуктов и продовольственного сырья: постановление Главного государственного санитарного врача РФ от 08 ноября 2001 г. № 31</w:t>
      </w:r>
      <w:r w:rsidR="00416CD8">
        <w:rPr>
          <w:color w:val="auto"/>
          <w:szCs w:val="23"/>
        </w:rPr>
        <w:t>.</w:t>
      </w:r>
    </w:p>
    <w:p w:rsidR="00B8341E" w:rsidRPr="00B8341E" w:rsidRDefault="00B8341E" w:rsidP="00B8341E">
      <w:pPr>
        <w:pStyle w:val="Default"/>
        <w:spacing w:after="14"/>
        <w:jc w:val="both"/>
        <w:rPr>
          <w:color w:val="auto"/>
          <w:szCs w:val="23"/>
        </w:rPr>
      </w:pPr>
      <w:r w:rsidRPr="00B8341E">
        <w:rPr>
          <w:color w:val="auto"/>
          <w:szCs w:val="23"/>
        </w:rPr>
        <w:lastRenderedPageBreak/>
        <w:t>1</w:t>
      </w:r>
      <w:r w:rsidR="00416CD8">
        <w:rPr>
          <w:color w:val="auto"/>
          <w:szCs w:val="23"/>
        </w:rPr>
        <w:t>5</w:t>
      </w:r>
      <w:r w:rsidRPr="00B8341E">
        <w:rPr>
          <w:color w:val="auto"/>
          <w:szCs w:val="23"/>
        </w:rPr>
        <w:t xml:space="preserve">. Профессиональный стандарт «Повар». Приказ Министерства труда и социальной защиты РФ от 08.09.2015 № 610н (зарегистрировано в Минюсте России 29.09.2015 № 39023). </w:t>
      </w:r>
    </w:p>
    <w:p w:rsidR="00B8341E" w:rsidRPr="00B8341E" w:rsidRDefault="00B8341E" w:rsidP="00B8341E">
      <w:pPr>
        <w:pStyle w:val="Default"/>
        <w:spacing w:after="14"/>
        <w:jc w:val="both"/>
        <w:rPr>
          <w:color w:val="auto"/>
          <w:szCs w:val="23"/>
        </w:rPr>
      </w:pPr>
      <w:r w:rsidRPr="00B8341E">
        <w:rPr>
          <w:color w:val="auto"/>
          <w:szCs w:val="23"/>
        </w:rPr>
        <w:t>1</w:t>
      </w:r>
      <w:r w:rsidR="00416CD8">
        <w:rPr>
          <w:color w:val="auto"/>
          <w:szCs w:val="23"/>
        </w:rPr>
        <w:t>6</w:t>
      </w:r>
      <w:r w:rsidRPr="00B8341E">
        <w:rPr>
          <w:color w:val="auto"/>
          <w:szCs w:val="23"/>
        </w:rPr>
        <w:t xml:space="preserve">. 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 </w:t>
      </w:r>
    </w:p>
    <w:p w:rsidR="00B8341E" w:rsidRPr="00B8341E" w:rsidRDefault="00B8341E" w:rsidP="00B8341E">
      <w:pPr>
        <w:pStyle w:val="Default"/>
        <w:spacing w:after="14"/>
        <w:jc w:val="both"/>
        <w:rPr>
          <w:color w:val="auto"/>
          <w:szCs w:val="23"/>
        </w:rPr>
      </w:pPr>
      <w:r w:rsidRPr="00B8341E">
        <w:rPr>
          <w:color w:val="auto"/>
          <w:szCs w:val="23"/>
        </w:rPr>
        <w:t>1</w:t>
      </w:r>
      <w:r w:rsidR="00416CD8">
        <w:rPr>
          <w:color w:val="auto"/>
          <w:szCs w:val="23"/>
        </w:rPr>
        <w:t>7</w:t>
      </w:r>
      <w:r w:rsidRPr="00B8341E">
        <w:rPr>
          <w:color w:val="auto"/>
          <w:szCs w:val="23"/>
        </w:rPr>
        <w:t>. Профессиональный стандарт «Кондитер/</w:t>
      </w:r>
      <w:proofErr w:type="spellStart"/>
      <w:r w:rsidRPr="00B8341E">
        <w:rPr>
          <w:color w:val="auto"/>
          <w:szCs w:val="23"/>
        </w:rPr>
        <w:t>Шоколатье</w:t>
      </w:r>
      <w:proofErr w:type="spellEnd"/>
      <w:r w:rsidRPr="00B8341E">
        <w:rPr>
          <w:color w:val="auto"/>
          <w:szCs w:val="23"/>
        </w:rPr>
        <w:t xml:space="preserve">». </w:t>
      </w:r>
    </w:p>
    <w:p w:rsidR="00B8341E" w:rsidRPr="00B8341E" w:rsidRDefault="00416CD8" w:rsidP="00B8341E">
      <w:pPr>
        <w:pStyle w:val="Default"/>
        <w:spacing w:after="14"/>
        <w:jc w:val="both"/>
        <w:rPr>
          <w:color w:val="auto"/>
          <w:szCs w:val="23"/>
        </w:rPr>
      </w:pPr>
      <w:r>
        <w:rPr>
          <w:color w:val="auto"/>
          <w:szCs w:val="23"/>
        </w:rPr>
        <w:t>18</w:t>
      </w:r>
      <w:r w:rsidR="00B8341E" w:rsidRPr="00B8341E">
        <w:rPr>
          <w:color w:val="auto"/>
          <w:szCs w:val="23"/>
        </w:rPr>
        <w:t xml:space="preserve">. </w:t>
      </w:r>
      <w:proofErr w:type="spellStart"/>
      <w:r w:rsidR="00B8341E" w:rsidRPr="00B8341E">
        <w:rPr>
          <w:color w:val="auto"/>
          <w:szCs w:val="23"/>
        </w:rPr>
        <w:t>Мартинчик</w:t>
      </w:r>
      <w:proofErr w:type="spellEnd"/>
      <w:r w:rsidR="00B8341E" w:rsidRPr="00B8341E">
        <w:rPr>
          <w:color w:val="auto"/>
          <w:szCs w:val="23"/>
        </w:rPr>
        <w:t xml:space="preserve"> А.Н. Микробиология, физиология питания, </w:t>
      </w:r>
      <w:proofErr w:type="gramStart"/>
      <w:r w:rsidR="00B8341E" w:rsidRPr="00B8341E">
        <w:rPr>
          <w:color w:val="auto"/>
          <w:szCs w:val="23"/>
        </w:rPr>
        <w:t>санитария :</w:t>
      </w:r>
      <w:proofErr w:type="gramEnd"/>
      <w:r w:rsidR="00B8341E" w:rsidRPr="00B8341E">
        <w:rPr>
          <w:color w:val="auto"/>
          <w:szCs w:val="23"/>
        </w:rPr>
        <w:t xml:space="preserve"> учебник для студ. учреждений </w:t>
      </w:r>
      <w:proofErr w:type="spellStart"/>
      <w:r w:rsidR="00B8341E" w:rsidRPr="00B8341E">
        <w:rPr>
          <w:color w:val="auto"/>
          <w:szCs w:val="23"/>
        </w:rPr>
        <w:t>сред.проф.образования</w:t>
      </w:r>
      <w:proofErr w:type="spellEnd"/>
      <w:r w:rsidR="00B8341E" w:rsidRPr="00B8341E">
        <w:rPr>
          <w:color w:val="auto"/>
          <w:szCs w:val="23"/>
        </w:rPr>
        <w:t xml:space="preserve"> / А.Н. </w:t>
      </w:r>
      <w:proofErr w:type="spellStart"/>
      <w:r w:rsidR="00B8341E" w:rsidRPr="00B8341E">
        <w:rPr>
          <w:color w:val="auto"/>
          <w:szCs w:val="23"/>
        </w:rPr>
        <w:t>Мартинчик</w:t>
      </w:r>
      <w:proofErr w:type="spellEnd"/>
      <w:r w:rsidR="00B8341E" w:rsidRPr="00B8341E">
        <w:rPr>
          <w:color w:val="auto"/>
          <w:szCs w:val="23"/>
        </w:rPr>
        <w:t xml:space="preserve">, </w:t>
      </w:r>
      <w:proofErr w:type="spellStart"/>
      <w:r w:rsidR="00B8341E" w:rsidRPr="00B8341E">
        <w:rPr>
          <w:color w:val="auto"/>
          <w:szCs w:val="23"/>
        </w:rPr>
        <w:t>А.А.Королев</w:t>
      </w:r>
      <w:proofErr w:type="spellEnd"/>
      <w:r w:rsidR="00B8341E" w:rsidRPr="00B8341E">
        <w:rPr>
          <w:color w:val="auto"/>
          <w:szCs w:val="23"/>
        </w:rPr>
        <w:t xml:space="preserve">, </w:t>
      </w:r>
      <w:proofErr w:type="spellStart"/>
      <w:r w:rsidR="00B8341E" w:rsidRPr="00B8341E">
        <w:rPr>
          <w:color w:val="auto"/>
          <w:szCs w:val="23"/>
        </w:rPr>
        <w:t>Ю.В.Несвижский</w:t>
      </w:r>
      <w:proofErr w:type="spellEnd"/>
      <w:r w:rsidR="00B8341E" w:rsidRPr="00B8341E">
        <w:rPr>
          <w:color w:val="auto"/>
          <w:szCs w:val="23"/>
        </w:rPr>
        <w:t xml:space="preserve">. – 5-е изд., стер. – </w:t>
      </w:r>
      <w:proofErr w:type="gramStart"/>
      <w:r w:rsidR="00B8341E" w:rsidRPr="00B8341E">
        <w:rPr>
          <w:color w:val="auto"/>
          <w:szCs w:val="23"/>
        </w:rPr>
        <w:t>М. :</w:t>
      </w:r>
      <w:proofErr w:type="gramEnd"/>
      <w:r w:rsidR="00B8341E" w:rsidRPr="00B8341E">
        <w:rPr>
          <w:color w:val="auto"/>
          <w:szCs w:val="23"/>
        </w:rPr>
        <w:t xml:space="preserve"> Издательский центр «Академия», 20</w:t>
      </w:r>
      <w:r w:rsidR="007B5127">
        <w:rPr>
          <w:color w:val="auto"/>
          <w:szCs w:val="23"/>
        </w:rPr>
        <w:t>21</w:t>
      </w:r>
      <w:r w:rsidR="00B8341E" w:rsidRPr="00B8341E">
        <w:rPr>
          <w:color w:val="auto"/>
          <w:szCs w:val="23"/>
        </w:rPr>
        <w:t xml:space="preserve">. – 352 с. </w:t>
      </w:r>
    </w:p>
    <w:p w:rsidR="00B8341E" w:rsidRPr="00B8341E" w:rsidRDefault="00416CD8" w:rsidP="00B8341E">
      <w:pPr>
        <w:pStyle w:val="Default"/>
        <w:jc w:val="both"/>
        <w:rPr>
          <w:color w:val="auto"/>
          <w:szCs w:val="23"/>
        </w:rPr>
      </w:pPr>
      <w:r>
        <w:rPr>
          <w:color w:val="auto"/>
          <w:szCs w:val="23"/>
        </w:rPr>
        <w:t>19</w:t>
      </w:r>
      <w:r w:rsidR="00B8341E" w:rsidRPr="00B8341E">
        <w:rPr>
          <w:color w:val="auto"/>
          <w:szCs w:val="23"/>
        </w:rPr>
        <w:t xml:space="preserve">. Матюхина З.П. Основы физиологии питания, гигиена и санитария. учебник для сред. проф. образования М.: </w:t>
      </w:r>
      <w:r>
        <w:rPr>
          <w:color w:val="auto"/>
          <w:szCs w:val="23"/>
        </w:rPr>
        <w:t xml:space="preserve">ИРПО; </w:t>
      </w:r>
      <w:proofErr w:type="spellStart"/>
      <w:r>
        <w:rPr>
          <w:color w:val="auto"/>
          <w:szCs w:val="23"/>
        </w:rPr>
        <w:t>Изд.центр</w:t>
      </w:r>
      <w:proofErr w:type="spellEnd"/>
      <w:r>
        <w:rPr>
          <w:color w:val="auto"/>
          <w:szCs w:val="23"/>
        </w:rPr>
        <w:t xml:space="preserve"> «Академия», 2019. - </w:t>
      </w:r>
      <w:r w:rsidR="00B8341E" w:rsidRPr="00B8341E">
        <w:rPr>
          <w:color w:val="auto"/>
          <w:szCs w:val="23"/>
        </w:rPr>
        <w:t xml:space="preserve">256 с. </w:t>
      </w:r>
    </w:p>
    <w:p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:rsidR="00416CD8" w:rsidRDefault="00416CD8" w:rsidP="00416CD8">
      <w:pPr>
        <w:pStyle w:val="Default"/>
        <w:spacing w:after="1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Вестник индустрии питания [Электронный ресурс]. – Режим доступа: http://www.pitportal.ru/ </w:t>
      </w:r>
    </w:p>
    <w:p w:rsidR="00416CD8" w:rsidRDefault="00416CD8" w:rsidP="00416CD8">
      <w:pPr>
        <w:pStyle w:val="Default"/>
        <w:spacing w:after="1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Всё о весе [Электронный ресурс]. – Режим доступа: www.vseovese.ru </w:t>
      </w:r>
    </w:p>
    <w:p w:rsidR="00416CD8" w:rsidRDefault="00416CD8" w:rsidP="00416CD8">
      <w:pPr>
        <w:pStyle w:val="Default"/>
        <w:spacing w:after="1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Грамотей: электронная библиотека [Электронный ресурс]. – Режим доступа: www.gramotey.com </w:t>
      </w:r>
    </w:p>
    <w:p w:rsidR="00416CD8" w:rsidRDefault="00416CD8" w:rsidP="00416CD8">
      <w:pPr>
        <w:pStyle w:val="Default"/>
        <w:spacing w:after="1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Каталог бесплатных статей [Электронный ресурс]. – Режим доступа: www.rusarticles.com </w:t>
      </w:r>
    </w:p>
    <w:p w:rsidR="00416CD8" w:rsidRDefault="00416CD8" w:rsidP="00416CD8">
      <w:pPr>
        <w:pStyle w:val="Default"/>
        <w:spacing w:after="1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Каталог ГОСТов [Электронный ресурс]. – Режим доступа: www.gost.prototypes.ru </w:t>
      </w:r>
    </w:p>
    <w:p w:rsidR="00416CD8" w:rsidRDefault="00416CD8" w:rsidP="00416CD8">
      <w:pPr>
        <w:pStyle w:val="Default"/>
        <w:spacing w:after="1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proofErr w:type="spellStart"/>
      <w:r>
        <w:rPr>
          <w:sz w:val="23"/>
          <w:szCs w:val="23"/>
        </w:rPr>
        <w:t>Либрусек</w:t>
      </w:r>
      <w:proofErr w:type="spellEnd"/>
      <w:r>
        <w:rPr>
          <w:sz w:val="23"/>
          <w:szCs w:val="23"/>
        </w:rPr>
        <w:t xml:space="preserve">: электронная библиотека [Электронный ресурс]. – Режим доступа: www.lib.rus </w:t>
      </w:r>
    </w:p>
    <w:p w:rsidR="00416CD8" w:rsidRDefault="00416CD8" w:rsidP="00416CD8">
      <w:pPr>
        <w:pStyle w:val="Default"/>
        <w:spacing w:after="1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 Медицинский портал [Электронный ресурс]. – Режим доступа: www.meduniver.com </w:t>
      </w:r>
    </w:p>
    <w:p w:rsidR="00416CD8" w:rsidRDefault="00416CD8" w:rsidP="00416CD8">
      <w:pPr>
        <w:pStyle w:val="Default"/>
        <w:spacing w:after="1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 Открытый портал по стандартизации [Электронный ресурс]. – Режим </w:t>
      </w:r>
      <w:proofErr w:type="spellStart"/>
      <w:r>
        <w:rPr>
          <w:sz w:val="23"/>
          <w:szCs w:val="23"/>
        </w:rPr>
        <w:t>доступа:www.standard.ru</w:t>
      </w:r>
      <w:proofErr w:type="spellEnd"/>
      <w:r>
        <w:rPr>
          <w:sz w:val="23"/>
          <w:szCs w:val="23"/>
        </w:rPr>
        <w:t xml:space="preserve"> </w:t>
      </w:r>
    </w:p>
    <w:p w:rsidR="00416CD8" w:rsidRDefault="00416CD8" w:rsidP="00416CD8">
      <w:pPr>
        <w:pStyle w:val="Default"/>
        <w:spacing w:after="1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 Центр ресторанного партнёрства для профессионалов </w:t>
      </w:r>
      <w:proofErr w:type="spellStart"/>
      <w:r>
        <w:rPr>
          <w:sz w:val="23"/>
          <w:szCs w:val="23"/>
        </w:rPr>
        <w:t>HoReCa</w:t>
      </w:r>
      <w:proofErr w:type="spellEnd"/>
      <w:r>
        <w:rPr>
          <w:sz w:val="23"/>
          <w:szCs w:val="23"/>
        </w:rPr>
        <w:t xml:space="preserve"> [Электронный ресурс]. – Режим доступа: http://www.creative"chef.ru/ </w:t>
      </w:r>
    </w:p>
    <w:p w:rsidR="00416CD8" w:rsidRDefault="00416CD8" w:rsidP="00416CD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 Fictionbook.lib [Электронный ресурс]. – Режим доступа: www.fictionbook.ru </w:t>
      </w:r>
    </w:p>
    <w:p w:rsidR="00D11552" w:rsidRPr="00D11552" w:rsidRDefault="00D11552" w:rsidP="001905A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:rsidR="00416CD8" w:rsidRDefault="00416CD8" w:rsidP="00416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Скурихин И.М., </w:t>
      </w:r>
      <w:proofErr w:type="spellStart"/>
      <w:r>
        <w:rPr>
          <w:sz w:val="23"/>
          <w:szCs w:val="23"/>
        </w:rPr>
        <w:t>Тутельян</w:t>
      </w:r>
      <w:proofErr w:type="spellEnd"/>
      <w:r>
        <w:rPr>
          <w:sz w:val="23"/>
          <w:szCs w:val="23"/>
        </w:rPr>
        <w:t xml:space="preserve"> В.А. Таблицы химического состава и калорийности российских продуктов питания: Справочник, М.: </w:t>
      </w:r>
      <w:proofErr w:type="spellStart"/>
      <w:r>
        <w:rPr>
          <w:sz w:val="23"/>
          <w:szCs w:val="23"/>
        </w:rPr>
        <w:t>ДеЛи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Агропромиздат</w:t>
      </w:r>
      <w:proofErr w:type="spellEnd"/>
      <w:r>
        <w:rPr>
          <w:sz w:val="23"/>
          <w:szCs w:val="23"/>
        </w:rPr>
        <w:t xml:space="preserve">, 2007г.,275с. </w:t>
      </w:r>
    </w:p>
    <w:p w:rsidR="00B73F70" w:rsidRDefault="00B73F70" w:rsidP="00D11552">
      <w:pPr>
        <w:jc w:val="both"/>
        <w:rPr>
          <w:rFonts w:ascii="Times New Roman" w:hAnsi="Times New Roman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7B5127" w:rsidRDefault="007B5127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bookmarkStart w:id="0" w:name="_GoBack"/>
      <w:bookmarkEnd w:id="0"/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DF7C39" w:rsidRPr="00DF7C39" w:rsidTr="00835345">
        <w:tc>
          <w:tcPr>
            <w:tcW w:w="1912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835345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7B5127" w:rsidTr="00835345">
        <w:tc>
          <w:tcPr>
            <w:tcW w:w="1912" w:type="pct"/>
          </w:tcPr>
          <w:p w:rsidR="00AF603C" w:rsidRPr="00AF603C" w:rsidRDefault="00AF603C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Знания: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−основные понятия и термины микробиологии;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−классификацию микроорганизмов;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−морфологию и физиологию основных групп микроорганизмов;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−генетическую и химическую основы наследственности и формы изменчивости микроорганизмов;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−роль микроорганизмов в круговороте веществ в природе;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−характеристики микрофлоры почвы, воды и воздуха; −особенности сапрофитных и патогенных микроорганизмов;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−основные пищевые инфекции и пищевые отравления;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−микробиологию основных пищевых продуктов;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−основные пищевые инфекции и пищевые отравления;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−возможные источники микробиологического загрязнения в процессе производства кулинарной продукции;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−методы предотвращения порчи сырья и готовой продукции;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−правила личной гигиены работников организации питания;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−классификацию моющих средств, правила их применения, условия и сроки хранения;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−правила проведения дезинфекции, дезинсекции, дератизации;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−схему микробиологического контроля;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−пищевые вещества и их значение для организма человека;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−суточную норму потребности человека в питательных веществах;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−основные процессы обмена веществ в организме;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−суточный расход энергии;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−состав, физиологическое значение, энергетическую и пищевую ценность различных продуктов питания;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−физико-химические изменения пищи в процессе пищеварения;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−усвояемость пищи, влияющие на нее факторы;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−нормы и принципы рационального сбалансированного питания для различных групп населения; </w:t>
            </w:r>
          </w:p>
          <w:p w:rsidR="00416CD8" w:rsidRPr="00B03CCB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−назначение диетического (лечебного) питания, характеристику диет; </w:t>
            </w:r>
          </w:p>
          <w:p w:rsidR="00DF7C39" w:rsidRPr="00DF7C39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>- методики составления рационов питания.</w:t>
            </w:r>
          </w:p>
        </w:tc>
        <w:tc>
          <w:tcPr>
            <w:tcW w:w="1580" w:type="pct"/>
            <w:vMerge w:val="restart"/>
          </w:tcPr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не менее 75% правильных ответов.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адекватность применения терминологии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CA4148">
            <w:pPr>
              <w:pStyle w:val="Default"/>
              <w:jc w:val="both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lastRenderedPageBreak/>
              <w:t xml:space="preserve">Правильность, полнота выполнения заданий, точность формулировок, точность расчетов, соответствие требованиям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Точность оценки, самооценки выполнения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Соответствие требованиям инструкций, регламентов </w:t>
            </w:r>
          </w:p>
          <w:p w:rsidR="00CA4148" w:rsidRPr="00CA4148" w:rsidRDefault="00CA4148" w:rsidP="00CA4148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Рациональность действий и т.д.</w:t>
            </w:r>
            <w:r w:rsidRPr="00CA4148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08" w:type="pct"/>
            <w:vMerge w:val="restart"/>
          </w:tcPr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lastRenderedPageBreak/>
              <w:t xml:space="preserve">Текущий контроль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t xml:space="preserve">при проведении: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-письменного/устного опроса;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-тестирования;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t xml:space="preserve">Промежуточная аттестация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в форме дифференцированного зачета в виде: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-письменных/ устных ответов, </w:t>
            </w:r>
          </w:p>
          <w:p w:rsidR="00DF7C39" w:rsidRPr="00CA4148" w:rsidRDefault="00416CD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-тестирования. </w:t>
            </w: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AF603C" w:rsidRPr="00CA4148" w:rsidRDefault="00AF603C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lastRenderedPageBreak/>
              <w:t xml:space="preserve">Текущий контроль: </w:t>
            </w:r>
          </w:p>
          <w:p w:rsidR="00CA4148" w:rsidRPr="00CA4148" w:rsidRDefault="00CA4148" w:rsidP="00CA4148">
            <w:pPr>
              <w:pStyle w:val="Default"/>
              <w:jc w:val="both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 экспертная оценка демонстрируемых умений, выполняемых действий, защите отчетов по практическим занятиям; </w:t>
            </w:r>
          </w:p>
          <w:p w:rsidR="00CA4148" w:rsidRPr="00CA4148" w:rsidRDefault="00CA4148" w:rsidP="00CA4148">
            <w:pPr>
              <w:pStyle w:val="Default"/>
              <w:jc w:val="both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 оценка заданий для самостоятельной работы,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  <w:p w:rsidR="00CA4148" w:rsidRPr="00CA4148" w:rsidRDefault="00CA4148" w:rsidP="00CA4148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F50607" w:rsidRPr="007B5127" w:rsidTr="00F50607">
        <w:trPr>
          <w:trHeight w:val="2369"/>
        </w:trPr>
        <w:tc>
          <w:tcPr>
            <w:tcW w:w="1912" w:type="pct"/>
          </w:tcPr>
          <w:p w:rsidR="00F50607" w:rsidRPr="00F50607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lastRenderedPageBreak/>
              <w:t>Умения:</w:t>
            </w:r>
          </w:p>
          <w:p w:rsidR="00416CD8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−использовать лабораторное оборудование; </w:t>
            </w:r>
          </w:p>
          <w:p w:rsidR="00416CD8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−определять основные группы микроорганизмов; </w:t>
            </w:r>
          </w:p>
          <w:p w:rsidR="00416CD8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−проводить микробиологические исследования и давать оценку полученным результатам; </w:t>
            </w:r>
          </w:p>
          <w:p w:rsidR="00416CD8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−обеспечивать выполнение санитарно-эпидемиологических требований к процессам приготовления и реализации блюд, кулинарных, мучных, кондитерских изделий, закусок, напитков; </w:t>
            </w:r>
          </w:p>
          <w:p w:rsidR="00416CD8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−обеспечивать выполнение требований системы анализа, оценки и управления опасными факторами (система ХАССП) при выполнении работ; </w:t>
            </w:r>
          </w:p>
          <w:p w:rsidR="00416CD8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−производить санитарную обработку оборудования и инвентаря; </w:t>
            </w:r>
          </w:p>
          <w:p w:rsidR="00416CD8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−осуществлять микробиологический контроль пищевого производства; </w:t>
            </w:r>
          </w:p>
          <w:p w:rsidR="00416CD8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−проводить органолептическую оценку качества и безопасности пищевого сырья и продуктов; </w:t>
            </w:r>
          </w:p>
          <w:p w:rsidR="00416CD8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 xml:space="preserve">−рассчитывать энергетическую ценность блюд; </w:t>
            </w:r>
          </w:p>
          <w:p w:rsidR="00F50607" w:rsidRPr="005363BC" w:rsidRDefault="00416CD8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B03CCB">
              <w:rPr>
                <w:rFonts w:ascii="Times New Roman" w:hAnsi="Times New Roman"/>
                <w:sz w:val="20"/>
                <w:lang w:val="ru-RU"/>
              </w:rPr>
              <w:t>−составлять рационы питания для различных категорий потребителей, в том числе для различных диет с учетом индивидуальных особенностей человека.</w:t>
            </w:r>
          </w:p>
        </w:tc>
        <w:tc>
          <w:tcPr>
            <w:tcW w:w="1580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41E" w:rsidRDefault="00B8341E" w:rsidP="00DF7C39">
      <w:r>
        <w:separator/>
      </w:r>
    </w:p>
  </w:endnote>
  <w:endnote w:type="continuationSeparator" w:id="0">
    <w:p w:rsidR="00B8341E" w:rsidRDefault="00B8341E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B8341E" w:rsidRDefault="00B8341E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7B5127" w:rsidRPr="007B5127">
          <w:rPr>
            <w:rFonts w:ascii="Times New Roman" w:hAnsi="Times New Roman"/>
            <w:noProof/>
            <w:lang w:val="ru-RU"/>
          </w:rPr>
          <w:t>13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41E" w:rsidRDefault="00B8341E" w:rsidP="00DF7C39">
      <w:r>
        <w:separator/>
      </w:r>
    </w:p>
  </w:footnote>
  <w:footnote w:type="continuationSeparator" w:id="0">
    <w:p w:rsidR="00B8341E" w:rsidRDefault="00B8341E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044B59"/>
    <w:rsid w:val="00081F45"/>
    <w:rsid w:val="001905A2"/>
    <w:rsid w:val="001E2DBE"/>
    <w:rsid w:val="00285297"/>
    <w:rsid w:val="002D7B15"/>
    <w:rsid w:val="002D7C7A"/>
    <w:rsid w:val="00416CD8"/>
    <w:rsid w:val="00493DDB"/>
    <w:rsid w:val="004D52B3"/>
    <w:rsid w:val="005360FA"/>
    <w:rsid w:val="005363BC"/>
    <w:rsid w:val="005524FA"/>
    <w:rsid w:val="0058329A"/>
    <w:rsid w:val="00712DB5"/>
    <w:rsid w:val="00755F25"/>
    <w:rsid w:val="00784CA9"/>
    <w:rsid w:val="007B014C"/>
    <w:rsid w:val="007B5127"/>
    <w:rsid w:val="00815293"/>
    <w:rsid w:val="008301B2"/>
    <w:rsid w:val="00830D05"/>
    <w:rsid w:val="00835345"/>
    <w:rsid w:val="00864EFB"/>
    <w:rsid w:val="008F6690"/>
    <w:rsid w:val="00906A17"/>
    <w:rsid w:val="00956F92"/>
    <w:rsid w:val="009B17F7"/>
    <w:rsid w:val="009D0907"/>
    <w:rsid w:val="00A972CE"/>
    <w:rsid w:val="00AE764A"/>
    <w:rsid w:val="00AF603C"/>
    <w:rsid w:val="00B03CCB"/>
    <w:rsid w:val="00B215D1"/>
    <w:rsid w:val="00B73F70"/>
    <w:rsid w:val="00B8341E"/>
    <w:rsid w:val="00C72FA7"/>
    <w:rsid w:val="00C96DEB"/>
    <w:rsid w:val="00CA4148"/>
    <w:rsid w:val="00D10509"/>
    <w:rsid w:val="00D11552"/>
    <w:rsid w:val="00D45AA4"/>
    <w:rsid w:val="00D5089C"/>
    <w:rsid w:val="00D716D9"/>
    <w:rsid w:val="00DC68BA"/>
    <w:rsid w:val="00DF7C39"/>
    <w:rsid w:val="00E20392"/>
    <w:rsid w:val="00E6255F"/>
    <w:rsid w:val="00E749BF"/>
    <w:rsid w:val="00F21003"/>
    <w:rsid w:val="00F32D00"/>
    <w:rsid w:val="00F50607"/>
    <w:rsid w:val="00F6595C"/>
    <w:rsid w:val="00F95141"/>
    <w:rsid w:val="00FA05E7"/>
    <w:rsid w:val="00FA7FE2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93E88-4748-437D-A368-269455E95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13</Pages>
  <Words>3677</Words>
  <Characters>20964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2020-10-30T09:18:00Z</cp:lastPrinted>
  <dcterms:created xsi:type="dcterms:W3CDTF">2020-10-30T06:17:00Z</dcterms:created>
  <dcterms:modified xsi:type="dcterms:W3CDTF">2023-09-22T07:21:00Z</dcterms:modified>
</cp:coreProperties>
</file>